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r="http://schemas.openxmlformats.org/officeDocument/2006/relationships" xmlns:w="http://schemas.openxmlformats.org/wordprocessingml/2006/main" xmlns:w14="http://schemas.microsoft.com/office/word/2010/wordml" mc:Ignorable="w14">
  <w:body>
    <w:p w:rsidRPr="00963BB1" w:rsidR="005B04F0" w:rsidP="005B04F0" w:rsidRDefault="005B04F0" w14:paraId="320534BC" w14:textId="77777777">
      <w:pPr>
        <w:rPr>
          <w:rFonts w:ascii="Arial" w:hAnsi="Arial" w:cs="Arial"/>
        </w:rPr>
      </w:pPr>
    </w:p>
    <w:p>
      <w:pPr>
        <w:rPr>
          <w:rFonts w:ascii="Arial" w:hAnsi="Arial" w:cs="Arial"/>
          <w:b/>
          <w:bCs/>
          <w:lang w:val="ro-RO"/>
        </w:rPr>
        <w:spacing w:before="120" w:after="120" w:line="280" w:lineRule="exact"/>
        <w:jc w:val="center"/>
      </w:pPr>
      <w:r>
        <w:rPr>
          <w:rFonts w:ascii="Arial" w:hAnsi="Arial" w:cs="Arial"/>
          <w:lang w:val="ro-RO"/>
          <w:b/>
          <w:bCs/>
        </w:rPr>
        <w:t xml:space="preserve">PROPOSAL FOR CANDIDATE FOR THE POSITION OF MEMBER </w:t>
      </w:r>
    </w:p>
    <w:p>
      <w:pPr>
        <w:rPr>
          <w:rFonts w:ascii="Arial" w:hAnsi="Arial" w:cs="Arial"/>
          <w:lang w:val="ro-RO"/>
        </w:rPr>
        <w:spacing w:before="120" w:after="120" w:line="280" w:lineRule="exact"/>
        <w:jc w:val="center"/>
      </w:pPr>
      <w:r>
        <w:rPr>
          <w:rFonts w:ascii="Arial" w:hAnsi="Arial" w:cs="Arial"/>
          <w:lang w:val="ro-RO"/>
          <w:b/>
          <w:bCs/>
        </w:rPr>
        <w:t xml:space="preserve">OF THE BOARD OF DIRECTORS OF ELECTRO – ALFA INTERNAȚIONAL S.A.</w:t>
      </w:r>
    </w:p>
    <w:p w:rsidRPr="00BF25F9" w:rsidR="004772E5" w:rsidP="0006015C" w:rsidRDefault="004772E5" w14:paraId="65B2EA48" w14:textId="77777777">
      <w:pPr>
        <w:rPr>
          <w:rFonts w:ascii="Arial" w:hAnsi="Arial" w:cs="Arial"/>
          <w:lang w:val="ro-RO"/>
        </w:rPr>
        <w:spacing w:before="120" w:after="120" w:line="280" w:lineRule="exact"/>
        <w:jc w:val="center"/>
      </w:pPr>
    </w:p>
    <w:p>
      <w:pPr>
        <w:rPr>
          <w:rFonts w:ascii="Arial" w:hAnsi="Arial" w:cs="Arial"/>
          <w:bCs/>
          <w:lang w:val="ro-RO"/>
        </w:rPr>
        <w:spacing w:before="120" w:after="120" w:line="280" w:lineRule="exact"/>
      </w:pPr>
      <w:r>
        <w:rPr>
          <w:rFonts w:ascii="Arial" w:hAnsi="Arial" w:cs="Arial"/>
          <w:bCs/>
          <w:lang w:val="ro-RO"/>
        </w:rPr>
        <w:t xml:space="preserve">The undersigned _____________________________________________ [name and surname of the shareholder who is a natural person], identified by _______________ [identity document], series </w:t>
      </w:r>
      <w:bookmarkStart w:id="808000" w:name="_Hlk193979515"/>
      <w:bookmarkEnd w:id="808000"/>
      <w:r>
        <w:rPr>
          <w:rFonts w:ascii="Arial" w:hAnsi="Arial" w:cs="Arial"/>
          <w:bCs/>
          <w:lang w:val="ro-RO"/>
        </w:rPr>
        <w:t xml:space="preserve">______, number </w:t>
      </w:r>
      <w:bookmarkStart w:id="808001" w:name="_Hlk193979524"/>
      <w:bookmarkEnd w:id="808001"/>
      <w:r>
        <w:rPr>
          <w:rFonts w:ascii="Arial" w:hAnsi="Arial" w:cs="Arial"/>
          <w:bCs/>
          <w:lang w:val="ro-RO"/>
        </w:rPr>
        <w:t xml:space="preserve">____________, issued by </w:t>
      </w:r>
      <w:bookmarkStart w:id="808002" w:name="_Hlk193979532"/>
      <w:bookmarkEnd w:id="808002"/>
      <w:r>
        <w:rPr>
          <w:rFonts w:ascii="Arial" w:hAnsi="Arial" w:cs="Arial"/>
          <w:bCs/>
          <w:lang w:val="ro-RO"/>
        </w:rPr>
        <w:t xml:space="preserve">________________________________, on </w:t>
      </w:r>
      <w:bookmarkStart w:id="808003" w:name="_Hlk193979540"/>
      <w:bookmarkEnd w:id="808003"/>
      <w:r>
        <w:rPr>
          <w:rFonts w:ascii="Arial" w:hAnsi="Arial" w:cs="Arial"/>
          <w:bCs/>
          <w:lang w:val="ro-RO"/>
        </w:rPr>
        <w:t xml:space="preserve">_____________________, domiciled in ___________________________________________________________________, personal numerical code </w:t>
      </w:r>
      <w:bookmarkStart w:id="808004" w:name="_Hlk193979563"/>
      <w:bookmarkEnd w:id="808004"/>
      <w:r>
        <w:rPr>
          <w:rFonts w:ascii="Arial" w:hAnsi="Arial" w:cs="Arial"/>
          <w:bCs/>
          <w:lang w:val="ro-RO"/>
        </w:rPr>
        <w:t>____________________________</w:t>
      </w:r>
    </w:p>
    <w:p>
      <w:pPr>
        <w:rPr>
          <w:rFonts w:ascii="Arial" w:hAnsi="Arial" w:cs="Arial"/>
          <w:lang w:val="ro-RO"/>
        </w:rPr>
        <w:spacing w:before="120" w:after="120" w:line="280" w:lineRule="exact"/>
      </w:pPr>
      <w:r>
        <w:rPr>
          <w:rFonts w:ascii="Arial" w:hAnsi="Arial" w:cs="Arial"/>
          <w:lang w:val="ro-RO"/>
        </w:rPr>
        <w:t>or</w:t>
      </w:r>
    </w:p>
    <w:p>
      <w:pPr>
        <w:rPr>
          <w:rFonts w:ascii="Arial" w:hAnsi="Arial" w:cs="Arial"/>
          <w:bCs/>
          <w:lang w:val="ro-RO"/>
        </w:rPr>
        <w:spacing w:before="120" w:after="120" w:line="280" w:lineRule="exact"/>
      </w:pPr>
      <w:r>
        <w:rPr>
          <w:rFonts w:ascii="Arial" w:hAnsi="Arial" w:cs="Arial"/>
          <w:bCs/>
          <w:lang w:val="ro-RO"/>
        </w:rPr>
        <w:t xml:space="preserve">The Company _______________________________________________ [name of the shareholder that is a legal person], having its registered office at </w:t>
      </w:r>
      <w:bookmarkStart w:id="808005" w:name="_Hlk193979579"/>
      <w:bookmarkEnd w:id="808005"/>
      <w:r>
        <w:rPr>
          <w:rFonts w:ascii="Arial" w:hAnsi="Arial" w:cs="Arial"/>
          <w:bCs/>
          <w:lang w:val="ro-RO"/>
        </w:rPr>
        <w:t xml:space="preserve">_________________________________________________________, registered with the Trade Registry under no. J</w:t>
      </w:r>
      <w:bookmarkStart w:id="808006" w:name="_Hlk193979588"/>
      <w:bookmarkEnd w:id="808006"/>
      <w:r>
        <w:rPr>
          <w:rFonts w:ascii="Arial" w:hAnsi="Arial" w:cs="Arial"/>
          <w:bCs/>
          <w:lang w:val="ro-RO"/>
        </w:rPr>
        <w:t>______________________, EUID: ROONRC.J</w:t>
      </w:r>
      <w:bookmarkStart w:id="808007" w:name="_Hlk193979600"/>
      <w:bookmarkEnd w:id="808007"/>
      <w:r>
        <w:rPr>
          <w:rFonts w:ascii="Arial" w:hAnsi="Arial" w:cs="Arial"/>
          <w:bCs/>
          <w:lang w:val="ro-RO"/>
        </w:rPr>
        <w:t xml:space="preserve">______________________, having Sole Registration Code </w:t>
      </w:r>
      <w:bookmarkStart w:id="808008" w:name="_Hlk193979608"/>
      <w:bookmarkEnd w:id="808008"/>
      <w:r>
        <w:rPr>
          <w:rFonts w:ascii="Arial" w:hAnsi="Arial" w:cs="Arial"/>
          <w:bCs/>
          <w:lang w:val="ro-RO"/>
        </w:rPr>
        <w:t xml:space="preserve">__________________, legally represented by </w:t>
      </w:r>
      <w:bookmarkStart w:id="808009" w:name="_Hlk193979617"/>
      <w:bookmarkEnd w:id="808009"/>
      <w:r>
        <w:rPr>
          <w:rFonts w:ascii="Arial" w:hAnsi="Arial" w:cs="Arial"/>
          <w:bCs/>
          <w:lang w:val="ro-RO"/>
        </w:rPr>
        <w:t xml:space="preserve">_______________________________________, in its capacity as </w:t>
      </w:r>
      <w:bookmarkStart w:id="808010" w:name="_Hlk193979624"/>
      <w:bookmarkEnd w:id="808010"/>
      <w:r>
        <w:rPr>
          <w:rFonts w:ascii="Arial" w:hAnsi="Arial" w:cs="Arial"/>
          <w:bCs/>
          <w:lang w:val="ro-RO"/>
        </w:rPr>
        <w:t>________________,</w:t>
      </w:r>
    </w:p>
    <w:p>
      <w:pPr>
        <w:rPr>
          <w:rFonts w:ascii="Arial" w:hAnsi="Arial" w:cs="Arial"/>
          <w:bCs/>
          <w:lang w:val="ro-RO"/>
        </w:rPr>
        <w:spacing w:before="120" w:after="120" w:line="280" w:lineRule="exact"/>
      </w:pPr>
      <w:r>
        <w:rPr>
          <w:rFonts w:ascii="Arial" w:hAnsi="Arial" w:cs="Arial"/>
          <w:lang w:val="ro-RO"/>
        </w:rPr>
        <w:t xml:space="preserve">in its capacity as shareholder of </w:t>
      </w:r>
      <w:r>
        <w:rPr>
          <w:rFonts w:ascii="Arial" w:hAnsi="Arial" w:cs="Arial"/>
          <w:b/>
          <w:bCs/>
          <w:lang w:val="ro-RO"/>
        </w:rPr>
        <w:t>ELECTRO – ALFA INTERNAȚIONAL S.A.</w:t>
      </w:r>
      <w:r>
        <w:rPr>
          <w:rFonts w:ascii="Arial" w:hAnsi="Arial" w:cs="Arial"/>
          <w:lang w:val="ro-RO"/>
        </w:rPr>
        <w:t xml:space="preserve">, having its registered office at Calea Națională, No. 15, Botoșani, Botoșani County, Romania, registered with the Botoșani Trade Registry under no. J1994001310079, Sole Registration Code 7348194, European Unique Identifier (EUID): ROONRC.J1994001310079, having subscribed and fully paid-in share capital of RON 47,136,076.75 (“</w:t>
      </w:r>
      <w:r>
        <w:rPr>
          <w:rFonts w:ascii="Arial" w:hAnsi="Arial" w:cs="Arial"/>
          <w:lang w:val="ro-RO"/>
          <w:b/>
          <w:bCs/>
        </w:rPr>
        <w:t xml:space="preserve">Electro Alfa</w:t>
      </w:r>
      <w:r>
        <w:rPr>
          <w:rFonts w:ascii="Arial" w:hAnsi="Arial" w:cs="Arial"/>
          <w:bCs/>
          <w:lang w:val="ro-RO"/>
        </w:rPr>
        <w:t xml:space="preserve">” or the “</w:t>
      </w:r>
      <w:r>
        <w:rPr>
          <w:rFonts w:ascii="Arial" w:hAnsi="Arial" w:cs="Arial"/>
          <w:lang w:val="ro-RO"/>
          <w:b/>
          <w:bCs/>
        </w:rPr>
        <w:t>Company</w:t>
      </w:r>
      <w:r>
        <w:rPr>
          <w:rFonts w:ascii="Arial" w:hAnsi="Arial" w:cs="Arial"/>
          <w:bCs/>
          <w:lang w:val="ro-RO"/>
        </w:rPr>
        <w:t>”),</w:t>
      </w:r>
    </w:p>
    <w:p>
      <w:pPr>
        <w:rPr>
          <w:rFonts w:ascii="Arial" w:hAnsi="Arial" w:cs="Arial"/>
          <w:bCs/>
          <w:lang w:val="ro-RO"/>
        </w:rPr>
        <w:spacing w:before="120" w:after="120" w:line="280" w:lineRule="exact"/>
      </w:pPr>
      <w:r>
        <w:rPr>
          <w:rFonts w:ascii="Arial" w:hAnsi="Arial" w:cs="Arial"/>
          <w:lang w:val="ro-RO"/>
        </w:rPr>
        <w:t>Hereby propose(s) the following person(s) as candidate(s) for the election as member of the Board of Directors of the Company (the “</w:t>
      </w:r>
      <w:r>
        <w:rPr>
          <w:rFonts w:ascii="Arial" w:hAnsi="Arial" w:cs="Arial"/>
          <w:lang w:val="ro-RO"/>
          <w:b/>
          <w:bCs/>
        </w:rPr>
        <w:t>Board of Directors</w:t>
      </w:r>
      <w:r>
        <w:rPr>
          <w:rFonts w:ascii="Arial" w:hAnsi="Arial" w:cs="Arial"/>
          <w:lang w:val="ro-RO"/>
        </w:rPr>
        <w:t xml:space="preserve">”), elections to be held on 29 May 2026, as follows:</w:t>
      </w:r>
    </w:p>
    <w:tbl>
      <w:tblPr>
        <w:tblStyle w:val="TableGrid"/>
        <w:tblW w:w="5000" w:type="pct"/>
        <w:tblLook w:firstRow="1" w:lastRow="1" w:firstColumn="1" w:lastColumn="1" w:noHBand="0" w:noVBand="0" w:val="01E0"/>
      </w:tblPr>
      <w:tblGrid>
        <w:gridCol w:w="561"/>
        <w:gridCol w:w="1990"/>
        <w:gridCol w:w="1221"/>
        <w:gridCol w:w="1385"/>
        <w:gridCol w:w="1713"/>
        <w:gridCol w:w="2146"/>
      </w:tblGrid>
      <w:tr w:rsidRPr="00A450D6" w:rsidR="004772E5" w:rsidTr="005333A5">
        <w:tc>
          <w:tcPr>
            <w:tcW w:w="296" w:type="pct"/>
            <w:tcBorders>
              <w:top w:val="single" w:color="auto" w:sz="4" w:space="0"/>
              <w:left w:val="single" w:color="auto" w:sz="4" w:space="0"/>
              <w:bottom w:val="single" w:color="auto" w:sz="4" w:space="0"/>
              <w:right w:val="single" w:color="auto" w:sz="4" w:space="0"/>
            </w:tcBorders>
            <w:hideMark/>
          </w:tcPr>
          <w:p>
            <w:pPr>
              <w:rPr>
                <w:rFonts w:ascii="Arial" w:hAnsi="Arial" w:cs="Arial"/>
                <w:b/>
                <w:sz w:val="20"/>
                <w:szCs w:val="20"/>
                <w:lang w:val="ro-RO"/>
              </w:rPr>
              <w:tabs>
                <w:tab w:val="left" w:pos="9240"/>
              </w:tabs>
              <w:autoSpaceDE w:val="0"/>
              <w:autoSpaceDN w:val="0"/>
              <w:adjustRightInd w:val="0"/>
              <w:spacing w:before="120" w:after="120" w:line="280" w:lineRule="exact"/>
              <w:jc w:val="center"/>
            </w:pPr>
            <w:r>
              <w:rPr>
                <w:rFonts w:ascii="Arial" w:hAnsi="Arial" w:cs="Arial"/>
                <w:sz w:val="20"/>
                <w:szCs w:val="20"/>
                <w:lang w:val="ro-RO"/>
                <w:b/>
                <w:bCs/>
              </w:rPr>
              <w:t>No.</w:t>
            </w:r>
          </w:p>
        </w:tc>
        <w:tc>
          <w:tcPr>
            <w:tcW w:w="1107" w:type="pct"/>
            <w:tcBorders>
              <w:top w:val="single" w:color="auto" w:sz="4" w:space="0"/>
              <w:left w:val="single" w:color="auto" w:sz="4" w:space="0"/>
              <w:bottom w:val="single" w:color="auto" w:sz="4" w:space="0"/>
              <w:right w:val="single" w:color="auto" w:sz="4" w:space="0"/>
            </w:tcBorders>
            <w:hideMark/>
          </w:tcPr>
          <w:p>
            <w:pPr>
              <w:rPr>
                <w:rFonts w:ascii="Arial" w:hAnsi="Arial" w:cs="Arial"/>
                <w:b/>
                <w:sz w:val="20"/>
                <w:szCs w:val="20"/>
                <w:lang w:val="ro-RO"/>
              </w:rPr>
              <w:tabs>
                <w:tab w:val="left" w:pos="9240"/>
              </w:tabs>
              <w:autoSpaceDE w:val="0"/>
              <w:autoSpaceDN w:val="0"/>
              <w:adjustRightInd w:val="0"/>
              <w:spacing w:before="120" w:after="120" w:line="280" w:lineRule="exact"/>
              <w:jc w:val="center"/>
            </w:pPr>
            <w:r>
              <w:rPr>
                <w:rFonts w:ascii="Arial" w:hAnsi="Arial" w:cs="Arial"/>
                <w:sz w:val="20"/>
                <w:szCs w:val="20"/>
                <w:lang w:val="ro-RO"/>
                <w:b/>
                <w:bCs/>
              </w:rPr>
              <w:t>Name and surname of the candidate</w:t>
            </w:r>
          </w:p>
        </w:tc>
        <w:tc>
          <w:tcPr>
            <w:tcW w:w="680" w:type="pct"/>
            <w:tcBorders>
              <w:top w:val="single" w:color="auto" w:sz="4" w:space="0"/>
              <w:left w:val="single" w:color="auto" w:sz="4" w:space="0"/>
              <w:bottom w:val="single" w:color="auto" w:sz="4" w:space="0"/>
              <w:right w:val="single" w:color="auto" w:sz="4" w:space="0"/>
            </w:tcBorders>
            <w:hideMark/>
          </w:tcPr>
          <w:p>
            <w:pPr>
              <w:rPr>
                <w:rFonts w:ascii="Arial" w:hAnsi="Arial" w:cs="Arial"/>
                <w:b/>
                <w:sz w:val="20"/>
                <w:szCs w:val="20"/>
                <w:lang w:val="ro-RO"/>
              </w:rPr>
              <w:tabs>
                <w:tab w:val="left" w:pos="9240"/>
              </w:tabs>
              <w:autoSpaceDE w:val="0"/>
              <w:autoSpaceDN w:val="0"/>
              <w:adjustRightInd w:val="0"/>
              <w:spacing w:before="120" w:after="120" w:line="280" w:lineRule="exact"/>
              <w:jc w:val="center"/>
            </w:pPr>
            <w:r>
              <w:rPr>
                <w:rFonts w:ascii="Arial" w:hAnsi="Arial" w:cs="Arial"/>
                <w:sz w:val="20"/>
                <w:szCs w:val="20"/>
                <w:lang w:val="ro-RO"/>
                <w:b/>
                <w:bCs/>
              </w:rPr>
              <w:t>Citizenship</w:t>
            </w:r>
          </w:p>
        </w:tc>
        <w:tc>
          <w:tcPr>
            <w:tcW w:w="771" w:type="pct"/>
            <w:tcBorders>
              <w:top w:val="single" w:color="auto" w:sz="4" w:space="0"/>
              <w:left w:val="single" w:color="auto" w:sz="4" w:space="0"/>
              <w:bottom w:val="single" w:color="auto" w:sz="4" w:space="0"/>
              <w:right w:val="single" w:color="auto" w:sz="4" w:space="0"/>
            </w:tcBorders>
            <w:hideMark/>
          </w:tcPr>
          <w:p>
            <w:pPr>
              <w:rPr>
                <w:rFonts w:ascii="Arial" w:hAnsi="Arial" w:cs="Arial"/>
                <w:b/>
                <w:sz w:val="20"/>
                <w:szCs w:val="20"/>
                <w:lang w:val="ro-RO"/>
              </w:rPr>
              <w:tabs>
                <w:tab w:val="left" w:pos="9240"/>
              </w:tabs>
              <w:autoSpaceDE w:val="0"/>
              <w:autoSpaceDN w:val="0"/>
              <w:adjustRightInd w:val="0"/>
              <w:spacing w:before="120" w:after="120" w:line="280" w:lineRule="exact"/>
              <w:jc w:val="center"/>
            </w:pPr>
            <w:r>
              <w:rPr>
                <w:rFonts w:ascii="Arial" w:hAnsi="Arial" w:cs="Arial"/>
                <w:sz w:val="20"/>
                <w:szCs w:val="20"/>
                <w:lang w:val="ro-RO"/>
                <w:b/>
                <w:bCs/>
              </w:rPr>
              <w:t>Place of residence</w:t>
            </w:r>
          </w:p>
        </w:tc>
        <w:tc>
          <w:tcPr>
            <w:tcW w:w="953" w:type="pct"/>
            <w:tcBorders>
              <w:top w:val="single" w:color="auto" w:sz="4" w:space="0"/>
              <w:left w:val="single" w:color="auto" w:sz="4" w:space="0"/>
              <w:bottom w:val="single" w:color="auto" w:sz="4" w:space="0"/>
              <w:right w:val="single" w:color="auto" w:sz="4" w:space="0"/>
            </w:tcBorders>
            <w:hideMark/>
          </w:tcPr>
          <w:p>
            <w:pPr>
              <w:rPr>
                <w:rFonts w:ascii="Arial" w:hAnsi="Arial" w:cs="Arial"/>
                <w:b/>
                <w:sz w:val="20"/>
                <w:szCs w:val="20"/>
                <w:lang w:val="ro-RO"/>
              </w:rPr>
              <w:tabs>
                <w:tab w:val="left" w:pos="9240"/>
              </w:tabs>
              <w:autoSpaceDE w:val="0"/>
              <w:autoSpaceDN w:val="0"/>
              <w:adjustRightInd w:val="0"/>
              <w:spacing w:before="120" w:after="120" w:line="280" w:lineRule="exact"/>
              <w:jc w:val="center"/>
            </w:pPr>
            <w:r>
              <w:rPr>
                <w:rFonts w:ascii="Arial" w:hAnsi="Arial" w:cs="Arial"/>
                <w:sz w:val="20"/>
                <w:szCs w:val="20"/>
                <w:lang w:val="ro-RO"/>
                <w:b/>
                <w:bCs/>
              </w:rPr>
              <w:t>Professional qualification</w:t>
            </w:r>
          </w:p>
        </w:tc>
        <w:tc>
          <w:tcPr>
            <w:tcW w:w="1193" w:type="pct"/>
            <w:tcBorders>
              <w:top w:val="single" w:color="auto" w:sz="4" w:space="0"/>
              <w:left w:val="single" w:color="auto" w:sz="4" w:space="0"/>
              <w:bottom w:val="single" w:color="auto" w:sz="4" w:space="0"/>
              <w:right w:val="single" w:color="auto" w:sz="4" w:space="0"/>
            </w:tcBorders>
            <w:hideMark/>
          </w:tcPr>
          <w:p>
            <w:pPr>
              <w:rPr>
                <w:rFonts w:ascii="Arial" w:hAnsi="Arial" w:cs="Arial"/>
                <w:b/>
                <w:sz w:val="20"/>
                <w:szCs w:val="20"/>
                <w:lang w:val="ro-RO"/>
              </w:rPr>
              <w:tabs>
                <w:tab w:val="left" w:pos="9240"/>
              </w:tabs>
              <w:autoSpaceDE w:val="0"/>
              <w:autoSpaceDN w:val="0"/>
              <w:adjustRightInd w:val="0"/>
              <w:spacing w:before="120" w:after="120" w:line="280" w:lineRule="exact"/>
              <w:jc w:val="center"/>
            </w:pPr>
            <w:r>
              <w:rPr>
                <w:rFonts w:ascii="Arial" w:hAnsi="Arial" w:cs="Arial"/>
                <w:sz w:val="20"/>
                <w:szCs w:val="20"/>
                <w:lang w:val="ro-RO"/>
                <w:b/>
                <w:bCs/>
              </w:rPr>
              <w:t>The proposed candidate is a shareholder of the Company (YES/NO)</w:t>
            </w:r>
          </w:p>
        </w:tc>
      </w:tr>
      <w:tr w:rsidRPr="00A450D6" w:rsidR="004772E5" w:rsidTr="005333A5">
        <w:trPr>
          <w:trHeight w:val="422"/>
        </w:trPr>
        <w:tc>
          <w:tcPr>
            <w:tcW w:w="296" w:type="pct"/>
            <w:tcBorders>
              <w:top w:val="single" w:color="auto" w:sz="4" w:space="0"/>
              <w:left w:val="single" w:color="auto" w:sz="4" w:space="0"/>
              <w:bottom w:val="single" w:color="auto" w:sz="4" w:space="0"/>
              <w:right w:val="single" w:color="auto" w:sz="4" w:space="0"/>
            </w:tcBorders>
            <w:vAlign w:val="center"/>
            <w:hideMark/>
          </w:tcPr>
          <w:p w:rsidRPr="00A450D6" w:rsidR="004772E5" w:rsidP="00E72BC7" w:rsidRDefault="004772E5" w14:paraId="055F0D64" w14:textId="77777777">
            <w:pPr>
              <w:rPr>
                <w:rFonts w:ascii="Arial" w:hAnsi="Arial" w:cs="Arial"/>
                <w:sz w:val="20"/>
                <w:szCs w:val="20"/>
                <w:lang w:val="ro-RO"/>
              </w:rPr>
              <w:tabs>
                <w:tab w:val="left" w:pos="9240"/>
              </w:tabs>
              <w:autoSpaceDE w:val="0"/>
              <w:autoSpaceDN w:val="0"/>
              <w:adjustRightInd w:val="0"/>
              <w:spacing w:before="120" w:after="120" w:line="280" w:lineRule="exact"/>
            </w:pPr>
            <w:r w:rsidRPr="00A450D6">
              <w:rPr>
                <w:rFonts w:ascii="Arial" w:hAnsi="Arial" w:cs="Arial"/>
                <w:sz w:val="20"/>
                <w:szCs w:val="20"/>
                <w:lang w:val="ro-RO"/>
              </w:rPr>
              <w:t>1.</w:t>
            </w:r>
          </w:p>
        </w:tc>
        <w:tc>
          <w:tcPr>
            <w:tcW w:w="1107" w:type="pct"/>
            <w:tcBorders>
              <w:top w:val="single" w:color="auto" w:sz="4" w:space="0"/>
              <w:left w:val="single" w:color="auto" w:sz="4" w:space="0"/>
              <w:bottom w:val="single" w:color="auto" w:sz="4" w:space="0"/>
              <w:right w:val="single" w:color="auto" w:sz="4" w:space="0"/>
            </w:tcBorders>
            <w:vAlign w:val="center"/>
          </w:tcPr>
          <w:p w:rsidRPr="00A450D6" w:rsidR="004772E5" w:rsidP="00E72BC7" w:rsidRDefault="004772E5" w14:paraId="2A915819" w14:textId="77777777">
            <w:pPr>
              <w:rPr>
                <w:rFonts w:ascii="Arial" w:hAnsi="Arial" w:cs="Arial"/>
                <w:sz w:val="20"/>
                <w:szCs w:val="20"/>
                <w:highlight w:val="yellow"/>
                <w:lang w:val="ro-RO"/>
              </w:rPr>
              <w:tabs>
                <w:tab w:val="left" w:pos="9240"/>
              </w:tabs>
              <w:autoSpaceDE w:val="0"/>
              <w:autoSpaceDN w:val="0"/>
              <w:adjustRightInd w:val="0"/>
              <w:spacing w:before="120" w:after="120" w:line="280" w:lineRule="exact"/>
            </w:pPr>
          </w:p>
        </w:tc>
        <w:tc>
          <w:tcPr>
            <w:tcW w:w="680" w:type="pct"/>
            <w:tcBorders>
              <w:top w:val="single" w:color="auto" w:sz="4" w:space="0"/>
              <w:left w:val="single" w:color="auto" w:sz="4" w:space="0"/>
              <w:bottom w:val="single" w:color="auto" w:sz="4" w:space="0"/>
              <w:right w:val="single" w:color="auto" w:sz="4" w:space="0"/>
            </w:tcBorders>
            <w:vAlign w:val="center"/>
          </w:tcPr>
          <w:p w:rsidRPr="00A450D6" w:rsidR="004772E5" w:rsidP="00E72BC7" w:rsidRDefault="004772E5" w14:paraId="24ED7559" w14:textId="77777777">
            <w:pPr>
              <w:rPr>
                <w:rFonts w:ascii="Arial" w:hAnsi="Arial" w:cs="Arial"/>
                <w:sz w:val="20"/>
                <w:szCs w:val="20"/>
                <w:highlight w:val="yellow"/>
                <w:lang w:val="ro-RO"/>
              </w:rPr>
              <w:tabs>
                <w:tab w:val="left" w:pos="9240"/>
              </w:tabs>
              <w:autoSpaceDE w:val="0"/>
              <w:autoSpaceDN w:val="0"/>
              <w:adjustRightInd w:val="0"/>
              <w:spacing w:before="120" w:after="120" w:line="280" w:lineRule="exact"/>
            </w:pPr>
          </w:p>
        </w:tc>
        <w:tc>
          <w:tcPr>
            <w:tcW w:w="771" w:type="pct"/>
            <w:tcBorders>
              <w:top w:val="single" w:color="auto" w:sz="4" w:space="0"/>
              <w:left w:val="single" w:color="auto" w:sz="4" w:space="0"/>
              <w:bottom w:val="single" w:color="auto" w:sz="4" w:space="0"/>
              <w:right w:val="single" w:color="auto" w:sz="4" w:space="0"/>
            </w:tcBorders>
            <w:vAlign w:val="center"/>
          </w:tcPr>
          <w:p w:rsidRPr="00A450D6" w:rsidR="004772E5" w:rsidP="00E72BC7" w:rsidRDefault="004772E5" w14:paraId="44BBAF00" w14:textId="77777777">
            <w:pPr>
              <w:rPr>
                <w:rFonts w:ascii="Arial" w:hAnsi="Arial" w:cs="Arial"/>
                <w:sz w:val="20"/>
                <w:szCs w:val="20"/>
                <w:highlight w:val="yellow"/>
                <w:lang w:val="ro-RO"/>
              </w:rPr>
              <w:tabs>
                <w:tab w:val="left" w:pos="9240"/>
              </w:tabs>
              <w:autoSpaceDE w:val="0"/>
              <w:autoSpaceDN w:val="0"/>
              <w:adjustRightInd w:val="0"/>
              <w:spacing w:before="120" w:after="120" w:line="280" w:lineRule="exact"/>
            </w:pPr>
          </w:p>
        </w:tc>
        <w:tc>
          <w:tcPr>
            <w:tcW w:w="953" w:type="pct"/>
            <w:tcBorders>
              <w:top w:val="single" w:color="auto" w:sz="4" w:space="0"/>
              <w:left w:val="single" w:color="auto" w:sz="4" w:space="0"/>
              <w:bottom w:val="single" w:color="auto" w:sz="4" w:space="0"/>
              <w:right w:val="single" w:color="auto" w:sz="4" w:space="0"/>
            </w:tcBorders>
            <w:vAlign w:val="center"/>
          </w:tcPr>
          <w:p w:rsidRPr="00A450D6" w:rsidR="004772E5" w:rsidP="00E72BC7" w:rsidRDefault="004772E5" w14:paraId="6F355A67" w14:textId="77777777">
            <w:pPr>
              <w:rPr>
                <w:rFonts w:ascii="Arial" w:hAnsi="Arial" w:cs="Arial"/>
                <w:sz w:val="20"/>
                <w:szCs w:val="20"/>
                <w:highlight w:val="yellow"/>
                <w:lang w:val="ro-RO"/>
              </w:rPr>
              <w:tabs>
                <w:tab w:val="left" w:pos="9240"/>
              </w:tabs>
              <w:autoSpaceDE w:val="0"/>
              <w:autoSpaceDN w:val="0"/>
              <w:adjustRightInd w:val="0"/>
              <w:spacing w:before="120" w:after="120" w:line="280" w:lineRule="exact"/>
            </w:pPr>
          </w:p>
        </w:tc>
        <w:tc>
          <w:tcPr>
            <w:tcW w:w="1193" w:type="pct"/>
            <w:tcBorders>
              <w:top w:val="single" w:color="auto" w:sz="4" w:space="0"/>
              <w:left w:val="single" w:color="auto" w:sz="4" w:space="0"/>
              <w:bottom w:val="single" w:color="auto" w:sz="4" w:space="0"/>
              <w:right w:val="single" w:color="auto" w:sz="4" w:space="0"/>
            </w:tcBorders>
            <w:vAlign w:val="center"/>
          </w:tcPr>
          <w:p w:rsidRPr="00A450D6" w:rsidR="004772E5" w:rsidP="00E72BC7" w:rsidRDefault="004772E5" w14:paraId="6CDA2597" w14:textId="77777777">
            <w:pPr>
              <w:rPr>
                <w:rFonts w:ascii="Arial" w:hAnsi="Arial" w:cs="Arial"/>
                <w:sz w:val="20"/>
                <w:szCs w:val="20"/>
                <w:highlight w:val="yellow"/>
                <w:lang w:val="ro-RO"/>
              </w:rPr>
              <w:tabs>
                <w:tab w:val="left" w:pos="9240"/>
              </w:tabs>
              <w:autoSpaceDE w:val="0"/>
              <w:autoSpaceDN w:val="0"/>
              <w:adjustRightInd w:val="0"/>
              <w:spacing w:before="120" w:after="120" w:line="280" w:lineRule="exact"/>
            </w:pPr>
          </w:p>
        </w:tc>
      </w:tr>
    </w:tbl>
    <w:p w:rsidRPr="0057388B" w:rsidR="004772E5" w:rsidP="0006015C" w:rsidRDefault="004772E5" w14:paraId="5D2041FE" w14:textId="77777777">
      <w:pPr>
        <w:rPr>
          <w:rFonts w:ascii="Arial" w:hAnsi="Arial" w:cs="Arial"/>
          <w:bCs/>
          <w:lang w:val="ro-RO"/>
        </w:rPr>
        <w:spacing w:before="120" w:after="120" w:line="280" w:lineRule="exact"/>
      </w:pPr>
    </w:p>
    <w:p>
      <w:pPr>
        <w:rPr>
          <w:rFonts w:ascii="Arial" w:hAnsi="Arial" w:cs="Arial"/>
          <w:bCs/>
          <w:i/>
          <w:u w:val="single"/>
          <w:lang w:val="ro-RO"/>
        </w:rPr>
        <w:spacing w:before="120" w:after="120" w:line="280" w:lineRule="exact"/>
      </w:pPr>
      <w:r>
        <w:rPr>
          <w:rFonts w:ascii="Arial" w:hAnsi="Arial" w:cs="Arial"/>
          <w:lang w:val="ro-RO"/>
          <w:i/>
          <w:iCs/>
          <w:u w:val="single"/>
        </w:rPr>
        <w:t>Note:</w:t>
      </w:r>
    </w:p>
    <w:p>
      <w:pPr>
        <w:rPr>
          <w:rFonts w:ascii="Arial" w:hAnsi="Arial" w:cs="Arial"/>
          <w:lang w:val="ro-RO"/>
        </w:rPr>
        <w:spacing w:before="120" w:after="120" w:line="280" w:lineRule="exact"/>
      </w:pPr>
      <w:r>
        <w:rPr>
          <w:rFonts w:ascii="Arial" w:hAnsi="Arial" w:cs="Arial"/>
          <w:lang w:val="ro-RO"/>
        </w:rPr>
        <w:t>The shareholders of the Company may submit proposals for candidates for appointment as a member of the Board of Directors. In this regard, they will specify in the proposal information about the name, place of residence and professional qualification of the proposed persons, accompanied by:</w:t>
      </w:r>
    </w:p>
    <w:p>
      <w:pPr>
        <w:rPr>
          <w:rFonts w:ascii="Arial" w:hAnsi="Arial" w:cs="Arial"/>
          <w:lang w:val="ro-RO"/>
        </w:rPr>
        <w:spacing w:before="120" w:after="120" w:line="280" w:lineRule="exact"/>
      </w:pPr>
      <w:r>
        <w:rPr>
          <w:rFonts w:ascii="Arial" w:hAnsi="Arial" w:cs="Arial"/>
          <w:lang w:val="ro-RO"/>
        </w:rPr>
        <w:t xml:space="preserve">(i) a copy of the valid identity document of the Company’s shareholder (in the case of individuals, identity card, passport, residence permit, respectively in the case of legal entities, identity card, passport, residence permit of the legal representative);</w:t>
      </w:r>
    </w:p>
    <w:p>
      <w:pPr>
        <w:rPr>
          <w:rFonts w:ascii="Arial" w:hAnsi="Arial" w:cs="Arial"/>
          <w:lang w:val="ro-RO"/>
        </w:rPr>
        <w:spacing w:before="120" w:after="120" w:line="280" w:lineRule="exact"/>
      </w:pPr>
      <w:r>
        <w:rPr>
          <w:rFonts w:ascii="Arial" w:hAnsi="Arial" w:cs="Arial"/>
          <w:lang w:val="ro-RO"/>
        </w:rPr>
        <w:t xml:space="preserve">(ii) the curriculum vitae of the person proposed for the position of member of the Board of Directors;</w:t>
      </w:r>
    </w:p>
    <w:p>
      <w:pPr>
        <w:rPr>
          <w:rFonts w:ascii="Arial" w:hAnsi="Arial" w:cs="Arial"/>
          <w:lang w:val="ro-RO"/>
        </w:rPr>
        <w:spacing w:before="120" w:after="120" w:line="280" w:lineRule="exact"/>
      </w:pPr>
      <w:r>
        <w:rPr>
          <w:rFonts w:ascii="Arial" w:hAnsi="Arial" w:cs="Arial"/>
          <w:lang w:val="ro-RO"/>
        </w:rPr>
        <w:t xml:space="preserve">(iii) in the case of a candidate’s proposal for the position of independent member, an affidavit confirming that all eligibility criteria have been met (the template of such document being available as part of the OGMS supporting materials); and</w:t>
      </w:r>
    </w:p>
    <w:p>
      <w:pPr>
        <w:rPr>
          <w:rFonts w:ascii="Arial" w:hAnsi="Arial" w:cs="Arial"/>
          <w:lang w:val="ro-RO"/>
        </w:rPr>
        <w:spacing w:before="120" w:after="120" w:line="280" w:lineRule="exact"/>
      </w:pPr>
      <w:r>
        <w:rPr>
          <w:rFonts w:ascii="Arial" w:hAnsi="Arial" w:cs="Arial"/>
          <w:lang w:val="ro-RO"/>
        </w:rPr>
        <w:t xml:space="preserve">(iv) the consent form and the information note for collecting and processing personal data, filled in and signed by the candidate (the template of such document being available as part of the OGMS supporting materials).</w:t>
      </w:r>
    </w:p>
    <w:p>
      <w:pPr>
        <w:rPr>
          <w:rFonts w:ascii="Arial" w:hAnsi="Arial" w:cs="Arial"/>
          <w:lang w:val="ro-RO"/>
        </w:rPr>
        <w:spacing w:before="120" w:after="120" w:line="280" w:lineRule="exact"/>
      </w:pPr>
      <w:r>
        <w:rPr>
          <w:rFonts w:ascii="Arial" w:hAnsi="Arial" w:cs="Arial"/>
          <w:lang w:val="ro-RO"/>
        </w:rPr>
        <w:t xml:space="preserve">The shareholders of the Company will be able to submit the proposals regarding the members of the Board of Directors (accompanied by the documents attesting the identity of the shareholder/candidate), sending in this regard a written request to the address investitori@electroalfa.ro, no later than 13 May 2026 at 18:00, with the written mention “Proposal for candidates for the position of member of the Board of Directors”.</w:t>
      </w:r>
    </w:p>
    <w:p>
      <w:pPr>
        <w:rPr>
          <w:rFonts w:ascii="Arial" w:hAnsi="Arial" w:cs="Arial"/>
          <w:bCs/>
          <w:lang w:val="ro-RO"/>
        </w:rPr>
        <w:spacing w:before="120" w:after="120" w:line="280" w:lineRule="exact"/>
      </w:pPr>
      <w:r>
        <w:rPr>
          <w:rFonts w:ascii="Arial" w:hAnsi="Arial" w:cs="Arial"/>
          <w:lang w:val="ro-RO"/>
        </w:rPr>
        <w:t xml:space="preserve">The list containing the information regarding the name, place of residence and professional qualification of the persons proposed for the position of member of the Board of Directors will be updated daily until 14 May 2026, at 18:00 and will be published on the Company’s website, in the section dedicated to the relationship with investors </w:t>
      </w:r>
      <w:r>
        <w:rPr>
          <w:rStyle w:val="Hyperlink"/>
          <w:rFonts w:ascii="Arial" w:hAnsi="Arial" w:cs="Arial"/>
          <w:bCs/>
          <w:lang w:val="ro-RO"/>
        </w:rPr>
        <w:fldChar w:fldCharType="begin"/>
        <w:instrText>HYPERLINK https://one.ro/investor-relations/</w:instrText>
        <w:fldChar w:fldCharType="separate"/>
        <w:t>(https://electroalfa.ro/relatii-investitori/</w:t>
        <w:fldChar w:fldCharType="end"/>
      </w:r>
      <w:r>
        <w:rPr>
          <w:rFonts w:ascii="Arial" w:hAnsi="Arial" w:cs="Arial"/>
          <w:lang w:val="ro-RO"/>
        </w:rPr>
        <w:t>).</w:t>
      </w:r>
    </w:p>
    <w:p w:rsidRPr="00B141CD" w:rsidR="005B04F0" w:rsidP="008046BD" w:rsidRDefault="005B04F0" w14:paraId="61AF6E9F" w14:textId="77777777">
      <w:pPr>
        <w:rPr>
          <w:rFonts w:ascii="Arial" w:hAnsi="Arial" w:cs="Arial"/>
          <w:lang w:val="ro-RO"/>
        </w:rPr>
      </w:pPr>
    </w:p>
    <w:sectPr>
      <w:headerReference r:id="rId11" w:type="default"/>
      <w:footerReference r:id="rId13" w:type="default"/>
      <w:headerReference w:type="first" r:id="rId8"/>
      <w:headerReference w:type="even" r:id="rId9"/>
      <w:footerReference w:type="first" r:id="rId10"/>
      <w:footerReference w:type="even" r:id="rId12"/>
      <w:pgSz w:w="11906" w:h="16838"/>
      <w:pgMar w:top="2770" w:right="1440" w:bottom="1440" w:left="1440" w:header="0" w:footer="456" w:gutter="0"/>
      <w:docGrid w:linePitch="360"/>
    </w:sectPr>
  </w:body>
</w:document>
</file>

<file path=word/endnotes.xml><?xml version="1.0" encoding="utf-8"?>
<w:endnotes xmlns:mc="http://schemas.openxmlformats.org/markup-compatibility/2006" xmlns:w="http://schemas.openxmlformats.org/wordprocessingml/2006/main" xmlns:w14="http://schemas.microsoft.com/office/word/2010/wordml" mc:Ignorable="w14">
  <w:endnote w:type="separator" w:id="-1">
    <w:p w:rsidR="00732AB4" w:rsidP="008046BD" w:rsidRDefault="00732AB4" w14:paraId="0A145B7C" w14:textId="77777777">
      <w:r>
        <w:separator/>
      </w:r>
    </w:p>
  </w:endnote>
  <w:endnote w:type="continuationSeparator" w:id="0">
    <w:p w:rsidR="00732AB4" w:rsidP="008046BD" w:rsidRDefault="00732AB4" w14:paraId="6E27FA91" w14:textId="77777777">
      <w:r>
        <w:continuationSeparator/>
      </w:r>
    </w:p>
  </w:endnote>
</w:endnotes>
</file>

<file path=word/fontTable.xml><?xml version="1.0" encoding="utf-8"?>
<w:font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c="http://schemas.openxmlformats.org/markup-compatibility/2006" xmlns:a="http://schemas.openxmlformats.org/drawingml/2006/main" xmlns:a14="http://schemas.microsoft.com/office/drawing/2010/main" xmlns:o="urn:schemas-microsoft-com:office:office" xmlns:pic="http://schemas.openxmlformats.org/drawingml/2006/picture" xmlns:r="http://schemas.openxmlformats.org/officeDocument/2006/relationships" xmlns:v="urn:schemas-microsoft-com:vml" xmlns:w="http://schemas.openxmlformats.org/wordprocessingml/2006/main" xmlns:w14="http://schemas.microsoft.com/office/word/2010/wordml" xmlns:wp="http://schemas.openxmlformats.org/drawingml/2006/wordprocessingDrawing" xmlns:wp14="http://schemas.microsoft.com/office/word/2010/wordprocessingDrawing" xmlns:wps="http://schemas.microsoft.com/office/word/2010/wordprocessingShape" mc:Ignorable="a14 o v w14 wp14 wps">
  <w:p w:rsidRPr="001C09B2" w:rsidR="001C09B2" w:rsidP="001C09B2" w:rsidRDefault="001C09B2" w14:paraId="51BBDF03" w14:textId="77777777">
    <w:pPr>
      <w:rPr>
        <w:rFonts w:ascii="Open Sans" w:hAnsi="Open Sans" w:eastAsia="Aptos" w:cs="Open Sans"/>
        <w:sz w:val="20"/>
        <w:szCs w:val="20"/>
        <w:lang w:val="ro-RO"/>
      </w:rPr>
      <w:tabs>
        <w:tab w:val="center" w:pos="4513"/>
        <w:tab w:val="right" w:pos="9026"/>
      </w:tabs>
      <w:jc w:val="left"/>
    </w:pPr>
    <w:r w:rsidRPr="001C09B2">
      <w:rPr>
        <w:rFonts w:ascii="Aptos" w:hAnsi="Aptos" w:eastAsia="Aptos" w:cs="Times New Roman"/>
        <w:noProof/>
        <w:lang w:val="ro-RO"/>
      </w:rPr>
      <mc:AlternateContent>
        <mc:Choice Requires="wps">
          <w:drawing>
            <wp:anchor distT="0" distB="0" distL="114300" distR="114300" simplePos="0" relativeHeight="251660288" behindDoc="0" locked="0" layoutInCell="1" allowOverlap="1">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a:graphicData uri="http://schemas.microsoft.com/office/word/2010/wordprocessingShape">
                  <wps:wsp>
                    <wps:cNvSpPr txBox="1"/>
                    <wps:spPr>
                      <a:xfrm>
                        <a:off x="0" y="0"/>
                        <a:ext cx="4166235" cy="687600"/>
                      </a:xfrm>
                      <a:prstGeom prst="rect">
                        <a:avLst/>
                      </a:prstGeom>
                      <a:noFill/>
                      <a:ln w="6350">
                        <a:noFill/>
                      </a:ln>
                    </wps:spPr>
                    <wps:txbx>
                      <w:txbxContent>
                        <w:p w:rsidRPr="00BE53A7" w:rsidR="001C09B2" w:rsidP="001C09B2" w:rsidRDefault="001C09B2" w14:paraId="409E232E" w14:textId="77777777">
                          <w:pPr>
                            <w:rPr>
                              <w:rFonts w:ascii="Montserrat" w:hAnsi="Montserrat" w:cs="Open Sans"/>
                              <w:sz w:val="21"/>
                              <w:szCs w:val="21"/>
                              <w:lang w:val="ro-RO"/>
                            </w:rPr>
                            <w:pStyle w:val="Footer"/>
                          </w:pPr>
                          <w:r w:rsidRPr="00BE53A7">
                            <w:rPr>
                              <w:rFonts w:ascii="Montserrat" w:hAnsi="Montserrat" w:cs="Open Sans"/>
                              <w:sz w:val="21"/>
                              <w:szCs w:val="21"/>
                              <w:lang w:val="ro-RO"/>
                            </w:rPr>
                            <w:t>Calea Națională 15, Botoșani 710001, România</w:t>
                          </w:r>
                        </w:p>
                        <w:p w:rsidRPr="00BE53A7" w:rsidR="001C09B2" w:rsidP="001C09B2" w:rsidRDefault="001C09B2" w14:paraId="0DB866DE" w14:textId="77777777">
                          <w:pPr>
                            <w:rPr>
                              <w:rFonts w:ascii="Montserrat" w:hAnsi="Montserrat" w:cs="Open Sans"/>
                              <w:sz w:val="21"/>
                              <w:szCs w:val="21"/>
                              <w:lang w:val="ro-RO"/>
                            </w:rPr>
                            <w:pStyle w:val="Foote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rsidRPr="00BE53A7" w:rsidR="001C09B2" w:rsidP="001C09B2" w:rsidRDefault="001C09B2" w14:paraId="764F0D3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222.1pt;margin-top:18.65pt;width:328.05pt;height:5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v:textbox>
                <w:txbxContent>
                  <w:p w:rsidRPr="00BE53A7" w:rsidR="001C09B2" w:rsidP="001C09B2" w:rsidRDefault="001C09B2" w14:paraId="409E232E" w14:textId="77777777">
                    <w:pPr>
                      <w:rPr>
                        <w:rFonts w:ascii="Montserrat" w:hAnsi="Montserrat" w:cs="Open Sans"/>
                        <w:sz w:val="21"/>
                        <w:szCs w:val="21"/>
                        <w:lang w:val="ro-RO"/>
                      </w:rPr>
                      <w:pStyle w:val="Footer"/>
                    </w:pPr>
                    <w:r w:rsidRPr="00BE53A7">
                      <w:rPr>
                        <w:rFonts w:ascii="Montserrat" w:hAnsi="Montserrat" w:cs="Open Sans"/>
                        <w:sz w:val="21"/>
                        <w:szCs w:val="21"/>
                        <w:lang w:val="ro-RO"/>
                      </w:rPr>
                      <w:t>Calea Națională 15, Botoșani 710001, România</w:t>
                    </w:r>
                  </w:p>
                  <w:p w:rsidRPr="00BE53A7" w:rsidR="001C09B2" w:rsidP="001C09B2" w:rsidRDefault="001C09B2" w14:paraId="0DB866DE" w14:textId="77777777">
                    <w:pPr>
                      <w:rPr>
                        <w:rFonts w:ascii="Montserrat" w:hAnsi="Montserrat" w:cs="Open Sans"/>
                        <w:sz w:val="21"/>
                        <w:szCs w:val="21"/>
                        <w:lang w:val="ro-RO"/>
                      </w:rPr>
                      <w:pStyle w:val="Foote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rsidRPr="00BE53A7" w:rsidR="001C09B2" w:rsidP="001C09B2" w:rsidRDefault="001C09B2" w14:paraId="764F0D3D" w14:textId="77777777"/>
                </w:txbxContent>
              </v:textbox>
            </v:shape>
          </w:pict>
        </mc:Fallback>
      </mc:AlternateContent>
    </w:r>
    <w:r w:rsidRPr="001C09B2">
      <w:rPr>
        <w:rFonts w:ascii="Aptos" w:hAnsi="Aptos" w:eastAsia="Aptos" w:cs="Times New Roman"/>
        <w:noProof/>
        <w:lang w:val="ro-RO"/>
      </w:rPr>
      <mc:AlternateContent>
        <mc:Choice Requires="wps">
          <w:drawing>
            <wp:anchor distT="0" distB="0" distL="114300" distR="114300" simplePos="0" relativeHeight="251661312" behindDoc="0" locked="0" layoutInCell="1" allowOverlap="1">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Straight Connector 5"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7.1pt,0" to="185.25pt,0">
              <v:stroke joinstyle="miter"/>
            </v:line>
          </w:pict>
        </mc:Fallback>
      </mc:AlternateContent>
    </w:r>
    <w:r w:rsidRPr="001C09B2">
      <w:rPr>
        <w:rFonts w:ascii="Open Sans" w:hAnsi="Open Sans" w:eastAsia="Aptos" w:cs="Open Sans"/>
        <w:noProof/>
        <w:sz w:val="20"/>
        <w:szCs w:val="20"/>
        <w:lang w:val="ro-RO"/>
      </w:rPr>
      <w:drawing>
        <wp:inline distT="0" distB="0" distL="0" distR="0">
          <wp:extent cx="2128058" cy="700237"/>
          <wp:effectExtent l="0" t="0" r="0" b="0"/>
          <wp:docPr id="1013164563" name="Picture 4" descr="A blue text on a black background&#10;&#10;AI-generated content may be incorrect."/>
          <wp:cNvGraphicFramePr>
            <a:graphicFrameLocks noChangeAspect="1"/>
          </wp:cNvGraphicFramePr>
          <a:graphic>
            <a:graphicData uri="http://schemas.openxmlformats.org/drawingml/2006/picture">
              <pic:pic>
                <pic:nvPicPr>
                  <pic:cNvPr id="1174448995" name="Picture 4" descr="A blue text on a black background&#10;&#10;AI-generated content may be incorrect."/>
                  <pic:cNvPicPr/>
                </pic:nvPicPr>
                <pic:blipFill>
                  <a:blip r:embed="rId1">
                    <a:extLst>
                      <a:ext uri="{28A0092B-C50C-407E-A947-70E740481C1C}">
                        <a14:useLocalDpi val="0"/>
                      </a:ext>
                    </a:extLst>
                  </a:blip>
                  <a:stretch>
                    <a:fillRect/>
                  </a:stretch>
                </pic:blipFill>
                <pic:spPr>
                  <a:xfrm>
                    <a:off x="0" y="0"/>
                    <a:ext cx="2149270" cy="707217"/>
                  </a:xfrm>
                  <a:prstGeom prst="rect">
                    <a:avLst/>
                  </a:prstGeom>
                </pic:spPr>
              </pic:pic>
            </a:graphicData>
          </a:graphic>
        </wp:inline>
      </w:drawing>
    </w:r>
  </w:p>
  <w:p w:rsidRPr="001C09B2" w:rsidR="001C09B2" w:rsidP="001C09B2" w:rsidRDefault="001C09B2" w14:paraId="2F6747B0" w14:textId="77777777">
    <w:pPr>
      <w:tabs>
        <w:tab w:val="center" w:pos="4513"/>
        <w:tab w:val="right" w:pos="9026"/>
      </w:tabs>
    </w:pPr>
  </w:p>
  <w:p w:rsidRPr="001C09B2" w:rsidR="001C09B2" w:rsidP="001C09B2" w:rsidRDefault="001C09B2" w14:paraId="2835FD5C" w14:textId="77777777">
    <w:pPr>
      <w:tabs>
        <w:tab w:val="center" w:pos="4513"/>
        <w:tab w:val="right" w:pos="9026"/>
      </w:tabs>
    </w:pPr>
  </w:p>
  <w:p w:rsidRPr="001C09B2" w:rsidR="00284905" w:rsidP="001C09B2" w:rsidRDefault="00284905" w14:paraId="5A0CA728" w14:textId="77777777">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mc="http://schemas.openxmlformats.org/markup-compatibility/2006" xmlns:w="http://schemas.openxmlformats.org/wordprocessingml/2006/main" xmlns:w14="http://schemas.microsoft.com/office/word/2010/wordml" mc:Ignorable="w14">
  <w:footnote w:type="separator" w:id="-1">
    <w:p w:rsidR="00732AB4" w:rsidP="008046BD" w:rsidRDefault="00732AB4" w14:paraId="6CCCC7D3" w14:textId="77777777">
      <w:r>
        <w:separator/>
      </w:r>
    </w:p>
  </w:footnote>
  <w:footnote w:type="continuationSeparator" w:id="0">
    <w:p w:rsidR="00732AB4" w:rsidP="008046BD" w:rsidRDefault="00732AB4" w14:paraId="2DCF70CA" w14:textId="77777777">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c="http://schemas.openxmlformats.org/markup-compatibility/2006" xmlns:a="http://schemas.openxmlformats.org/drawingml/2006/main" xmlns:a14="http://schemas.microsoft.com/office/drawing/2010/main"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p="http://schemas.openxmlformats.org/drawingml/2006/wordprocessingDrawing" mc:Ignorable="a14 o v w10 w14">
  <w:p w:rsidRPr="001C09B2" w:rsidR="001C09B2" w:rsidP="001C09B2" w:rsidRDefault="001C09B2" w14:paraId="2FC47F43" w14:textId="77777777">
    <w:pPr>
      <w:rPr>
        <w:rFonts w:ascii="Aptos" w:hAnsi="Aptos" w:eastAsia="Aptos" w:cs="Times New Roman"/>
        <w:lang w:val="ro-RO"/>
      </w:rPr>
      <w:tabs>
        <w:tab w:val="left" w:pos="4035"/>
        <w:tab w:val="left" w:pos="8284"/>
      </w:tabs>
      <w:jc w:val="left"/>
    </w:pPr>
  </w:p>
  <w:p w:rsidRPr="001C09B2" w:rsidR="001C09B2" w:rsidP="001C09B2" w:rsidRDefault="001C09B2" w14:paraId="205301B6" w14:textId="77777777">
    <w:pPr>
      <w:rPr>
        <w:rFonts w:ascii="Aptos" w:hAnsi="Aptos" w:eastAsia="Aptos" w:cs="Times New Roman"/>
        <w:lang w:val="ro-RO"/>
      </w:rPr>
      <w:tabs>
        <w:tab w:val="left" w:pos="3564"/>
        <w:tab w:val="left" w:pos="3864"/>
        <w:tab w:val="left" w:pos="4035"/>
        <w:tab w:val="left" w:pos="8284"/>
      </w:tabs>
      <w:jc w:val="left"/>
    </w:pPr>
    <w:r w:rsidRPr="001C09B2">
      <w:rPr>
        <w:rFonts w:ascii="Aptos" w:hAnsi="Aptos" w:eastAsia="Aptos" w:cs="Times New Roman"/>
        <w:lang w:val="ro-RO"/>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8374133" style="position:absolute;margin-left:0;margin-top:0;width:523pt;height:273.5pt;z-index:-251658240;mso-wrap-edited:f;mso-width-percent:0;mso-height-percent:0;mso-position-horizontal:center;mso-position-horizontal-relative:margin;mso-position-vertical:center;mso-position-vertical-relative:margin;mso-width-percent:0;mso-height-percent:0" alt="" o:spid="_x0000_s1028" o:allowincell="f" type="#_x0000_t75">
          <v:imagedata o:title="Logo-Electroalfa_3" r:id="rId1"/>
          <w10:wrap anchorx="margin" anchory="margin"/>
        </v:shape>
      </w:pict>
    </w:r>
    <w:r w:rsidRPr="001C09B2">
      <w:rPr>
        <w:rFonts w:ascii="Aptos" w:hAnsi="Aptos" w:eastAsia="Aptos" w:cs="Times New Roman"/>
        <w:noProof/>
        <w:lang w:val="ro-RO"/>
      </w:rPr>
      <w:drawing>
        <wp:inline distT="0" distB="0" distL="0" distR="0">
          <wp:extent cx="1751348" cy="1085850"/>
          <wp:effectExtent l="0" t="0" r="0" b="0"/>
          <wp:docPr id="712250333" name="Picture 6" descr="A blue logo with a black background&#10;&#10;AI-generated content may be incorrect."/>
          <wp:cNvGraphicFramePr>
            <a:graphicFrameLocks noChangeAspect="1"/>
          </wp:cNvGraphicFramePr>
          <a:graphic>
            <a:graphicData uri="http://schemas.openxmlformats.org/drawingml/2006/picture">
              <pic:pic>
                <pic:nvPicPr>
                  <pic:cNvPr id="1115600235" name="Picture 6" descr="A blue logo with a black background&#10;&#10;AI-generated content may be incorrect."/>
                  <pic:cNvPicPr/>
                </pic:nvPicPr>
                <pic:blipFill>
                  <a:blip r:embed="rId2">
                    <a:extLst>
                      <a:ext uri="{28A0092B-C50C-407E-A947-70E740481C1C}">
                        <a14:useLocalDpi val="0"/>
                      </a:ext>
                    </a:extLst>
                  </a:blip>
                  <a:stretch>
                    <a:fillRect/>
                  </a:stretch>
                </pic:blipFill>
                <pic:spPr>
                  <a:xfrm>
                    <a:off x="0" y="0"/>
                    <a:ext cx="1836227" cy="1138476"/>
                  </a:xfrm>
                  <a:prstGeom prst="rect">
                    <a:avLst/>
                  </a:prstGeom>
                </pic:spPr>
              </pic:pic>
            </a:graphicData>
          </a:graphic>
        </wp:inline>
      </w:drawing>
    </w:r>
    <w:r w:rsidRPr="001C09B2">
      <w:rPr>
        <w:rFonts w:ascii="Aptos" w:hAnsi="Aptos" w:eastAsia="Aptos" w:cs="Times New Roman"/>
        <w:lang w:val="ro-RO"/>
      </w:rPr>
      <w:tab/>
    </w:r>
    <w:r w:rsidRPr="001C09B2">
      <w:rPr>
        <w:rFonts w:ascii="Aptos" w:hAnsi="Aptos" w:eastAsia="Aptos" w:cs="Times New Roman"/>
        <w:lang w:val="ro-RO"/>
      </w:rPr>
      <w:tab/>
    </w:r>
    <w:r w:rsidRPr="001C09B2">
      <w:rPr>
        <w:rFonts w:ascii="Aptos" w:hAnsi="Aptos" w:eastAsia="Aptos" w:cs="Times New Roman"/>
        <w:lang w:val="ro-RO"/>
      </w:rPr>
      <w:tab/>
    </w:r>
    <w:r w:rsidRPr="001C09B2">
      <w:rPr>
        <w:rFonts w:ascii="Aptos" w:hAnsi="Aptos" w:eastAsia="Aptos" w:cs="Times New Roman"/>
        <w:lang w:val="ro-RO"/>
      </w:rPr>
      <w:tab/>
    </w:r>
  </w:p>
  <w:p w:rsidRPr="001C09B2" w:rsidR="001C09B2" w:rsidP="001C09B2" w:rsidRDefault="001C09B2" w14:paraId="2B756AD3" w14:textId="77777777">
    <w:pPr>
      <w:tabs>
        <w:tab w:val="center" w:pos="4513"/>
        <w:tab w:val="right" w:pos="9026"/>
      </w:tabs>
    </w:pPr>
  </w:p>
  <w:p w:rsidRPr="001C09B2" w:rsidR="001C09B2" w:rsidP="001C09B2" w:rsidRDefault="001C09B2" w14:paraId="528FF3F9" w14:textId="77777777">
    <w:pPr>
      <w:tabs>
        <w:tab w:val="center" w:pos="4513"/>
        <w:tab w:val="right" w:pos="9026"/>
      </w:tabs>
    </w:pPr>
  </w:p>
  <w:p w:rsidRPr="001C09B2" w:rsidR="008046BD" w:rsidP="001C09B2" w:rsidRDefault="008046BD" w14:paraId="43B46775" w14:textId="18CE24AB">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mc="http://schemas.openxmlformats.org/markup-compatibility/2006" xmlns:o="urn:schemas-microsoft-com:office:office" xmlns:r="http://schemas.openxmlformats.org/officeDocument/2006/relationships" xmlns:v="urn:schemas-microsoft-com:vml" xmlns:w="http://schemas.openxmlformats.org/wordprocessingml/2006/main" mc:Ignorable="o v">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61887644" style="width:5.7pt;height:5.7pt;visibility:visible;mso-wrap-style:square" o:spid="_x0000_i1025" o:bullet="t" type="#_x0000_t75">
        <v:imagedata o:title="" r:id="rId1"/>
      </v:shape>
    </w:pict>
  </w:numPicBullet>
  <w:abstractNum w:abstractNumId="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hint="default" w:ascii="Arial" w:hAnsi="Arial" w:eastAsia="Times New Roma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AE637F"/>
    <w:multiLevelType w:val="hybridMultilevel"/>
    <w:tmpl w:val="A942F20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nsid w:val="4A7951C1"/>
    <w:multiLevelType w:val="hybridMultilevel"/>
    <w:tmpl w:val="4AE0EBE4"/>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nsid w:val="4E9F5FE3"/>
    <w:multiLevelType w:val="hybridMultilevel"/>
    <w:tmpl w:val="A11C487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0">
    <w:nsid w:val="5111502D"/>
    <w:multiLevelType w:val="hybridMultilevel"/>
    <w:tmpl w:val="1368CA9A"/>
    <w:lvl w:ilvl="0" w:tplc="303A6BB2">
      <w:start w:val="1"/>
      <w:numFmt w:val="bullet"/>
      <w:lvlText w:val=""/>
      <w:lvlPicBulletId w:val="0"/>
      <w:lvlJc w:val="left"/>
      <w:pPr>
        <w:tabs>
          <w:tab w:val="num" w:pos="720"/>
        </w:tabs>
        <w:ind w:left="720" w:hanging="360"/>
      </w:pPr>
      <w:rPr>
        <w:rFonts w:hint="default" w:ascii="Symbol" w:hAnsi="Symbol"/>
      </w:rPr>
    </w:lvl>
    <w:lvl w:ilvl="1" w:tplc="2E0A9120" w:tentative="1">
      <w:start w:val="1"/>
      <w:numFmt w:val="bullet"/>
      <w:lvlText w:val=""/>
      <w:lvlJc w:val="left"/>
      <w:pPr>
        <w:tabs>
          <w:tab w:val="num" w:pos="1440"/>
        </w:tabs>
        <w:ind w:left="1440" w:hanging="360"/>
      </w:pPr>
      <w:rPr>
        <w:rFonts w:hint="default" w:ascii="Symbol" w:hAnsi="Symbol"/>
      </w:rPr>
    </w:lvl>
    <w:lvl w:ilvl="2" w:tplc="1492A4A6" w:tentative="1">
      <w:start w:val="1"/>
      <w:numFmt w:val="bullet"/>
      <w:lvlText w:val=""/>
      <w:lvlJc w:val="left"/>
      <w:pPr>
        <w:tabs>
          <w:tab w:val="num" w:pos="2160"/>
        </w:tabs>
        <w:ind w:left="2160" w:hanging="360"/>
      </w:pPr>
      <w:rPr>
        <w:rFonts w:hint="default" w:ascii="Symbol" w:hAnsi="Symbol"/>
      </w:rPr>
    </w:lvl>
    <w:lvl w:ilvl="3" w:tplc="E4A656C8" w:tentative="1">
      <w:start w:val="1"/>
      <w:numFmt w:val="bullet"/>
      <w:lvlText w:val=""/>
      <w:lvlJc w:val="left"/>
      <w:pPr>
        <w:tabs>
          <w:tab w:val="num" w:pos="2880"/>
        </w:tabs>
        <w:ind w:left="2880" w:hanging="360"/>
      </w:pPr>
      <w:rPr>
        <w:rFonts w:hint="default" w:ascii="Symbol" w:hAnsi="Symbol"/>
      </w:rPr>
    </w:lvl>
    <w:lvl w:ilvl="4" w:tplc="937A5758" w:tentative="1">
      <w:start w:val="1"/>
      <w:numFmt w:val="bullet"/>
      <w:lvlText w:val=""/>
      <w:lvlJc w:val="left"/>
      <w:pPr>
        <w:tabs>
          <w:tab w:val="num" w:pos="3600"/>
        </w:tabs>
        <w:ind w:left="3600" w:hanging="360"/>
      </w:pPr>
      <w:rPr>
        <w:rFonts w:hint="default" w:ascii="Symbol" w:hAnsi="Symbol"/>
      </w:rPr>
    </w:lvl>
    <w:lvl w:ilvl="5" w:tplc="624A2734" w:tentative="1">
      <w:start w:val="1"/>
      <w:numFmt w:val="bullet"/>
      <w:lvlText w:val=""/>
      <w:lvlJc w:val="left"/>
      <w:pPr>
        <w:tabs>
          <w:tab w:val="num" w:pos="4320"/>
        </w:tabs>
        <w:ind w:left="4320" w:hanging="360"/>
      </w:pPr>
      <w:rPr>
        <w:rFonts w:hint="default" w:ascii="Symbol" w:hAnsi="Symbol"/>
      </w:rPr>
    </w:lvl>
    <w:lvl w:ilvl="6" w:tplc="6FB03852" w:tentative="1">
      <w:start w:val="1"/>
      <w:numFmt w:val="bullet"/>
      <w:lvlText w:val=""/>
      <w:lvlJc w:val="left"/>
      <w:pPr>
        <w:tabs>
          <w:tab w:val="num" w:pos="5040"/>
        </w:tabs>
        <w:ind w:left="5040" w:hanging="360"/>
      </w:pPr>
      <w:rPr>
        <w:rFonts w:hint="default" w:ascii="Symbol" w:hAnsi="Symbol"/>
      </w:rPr>
    </w:lvl>
    <w:lvl w:ilvl="7" w:tplc="1790314E" w:tentative="1">
      <w:start w:val="1"/>
      <w:numFmt w:val="bullet"/>
      <w:lvlText w:val=""/>
      <w:lvlJc w:val="left"/>
      <w:pPr>
        <w:tabs>
          <w:tab w:val="num" w:pos="5760"/>
        </w:tabs>
        <w:ind w:left="5760" w:hanging="360"/>
      </w:pPr>
      <w:rPr>
        <w:rFonts w:hint="default" w:ascii="Symbol" w:hAnsi="Symbol"/>
      </w:rPr>
    </w:lvl>
    <w:lvl w:ilvl="8" w:tplc="FEE2ACBA" w:tentative="1">
      <w:start w:val="1"/>
      <w:numFmt w:val="bullet"/>
      <w:lvlText w:val=""/>
      <w:lvlJc w:val="left"/>
      <w:pPr>
        <w:tabs>
          <w:tab w:val="num" w:pos="6480"/>
        </w:tabs>
        <w:ind w:left="6480" w:hanging="360"/>
      </w:pPr>
      <w:rPr>
        <w:rFonts w:hint="default" w:ascii="Symbol" w:hAnsi="Symbol"/>
      </w:rPr>
    </w:lvl>
  </w:abstractNum>
  <w:abstractNum w:abstractNumId="11">
    <w:nsid w:val="5291509C"/>
    <w:multiLevelType w:val="hybridMultilevel"/>
    <w:tmpl w:val="531AA58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nsid w:val="52DC0E14"/>
    <w:multiLevelType w:val="hybridMultilevel"/>
    <w:tmpl w:val="79AE8FCC"/>
    <w:lvl w:ilvl="0" w:tplc="8918FA7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0C06D60"/>
    <w:multiLevelType w:val="hybridMultilevel"/>
    <w:tmpl w:val="B99893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nsid w:val="680A0BB8"/>
    <w:multiLevelType w:val="multilevel"/>
    <w:tmpl w:val="0409001D"/>
    <w:numStyleLink w:val="Style2"/>
  </w:abstractNum>
  <w:abstractNum w:abstractNumId="15">
    <w:nsid w:val="6C88773D"/>
    <w:multiLevelType w:val="hybridMultilevel"/>
    <w:tmpl w:val="430A21B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774EA6"/>
    <w:multiLevelType w:val="hybridMultilevel"/>
    <w:tmpl w:val="ECA4EFF8"/>
    <w:lvl w:ilvl="0" w:tplc="04090001">
      <w:start w:val="1"/>
      <w:numFmt w:val="bullet"/>
      <w:lvlText w:val=""/>
      <w:lvlJc w:val="left"/>
      <w:pPr>
        <w:ind w:left="1287" w:hanging="360"/>
      </w:pPr>
      <w:rPr>
        <w:rFonts w:hint="default" w:ascii="Symbol" w:hAnsi="Symbol"/>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abstractNum w:abstractNumId="18">
    <w:nsid w:val="7D5E60DA"/>
    <w:multiLevelType w:val="hybridMultilevel"/>
    <w:tmpl w:val="A2344CB6"/>
    <w:lvl w:ilvl="0" w:tplc="04090001">
      <w:start w:val="1"/>
      <w:numFmt w:val="bullet"/>
      <w:lvlText w:val=""/>
      <w:lvlJc w:val="left"/>
      <w:pPr>
        <w:ind w:left="1287" w:hanging="360"/>
      </w:pPr>
      <w:rPr>
        <w:rFonts w:hint="default" w:ascii="Symbol" w:hAnsi="Symbol"/>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abstractNum w:abstractNumId="19">
    <w:nsid w:val="7D810540"/>
    <w:multiLevelType w:val="hybridMultilevel"/>
    <w:tmpl w:val="0BEA686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10"/>
  </w:num>
  <w:num w:numId="2">
    <w:abstractNumId w:val="0"/>
  </w:num>
  <w:num w:numId="3">
    <w:abstractNumId w:val="1"/>
  </w:num>
  <w:num w:numId="4">
    <w:abstractNumId w:val="6"/>
  </w:num>
  <w:num w:numId="5">
    <w:abstractNumId w:val="14"/>
    <w:lvlOverride w:ilvl="0">
      <w:lvl w:ilvl="0">
        <w:start w:val="1"/>
        <w:numFmt w:val="lowerLetter"/>
        <w:lvlText w:val="%1)"/>
        <w:lvlJc w:val="left"/>
        <w:pPr>
          <w:ind w:left="360" w:hanging="360"/>
        </w:pPr>
        <w:rPr>
          <w:rFonts w:hint="default" w:asciiTheme="minorBidi" w:hAnsiTheme="minorBidi" w:cstheme="minorBidi"/>
        </w:rPr>
      </w:lvl>
    </w:lvlOverride>
  </w:num>
  <w:num w:numId="6">
    <w:abstractNumId w:val="8"/>
  </w:num>
  <w:num w:numId="7">
    <w:abstractNumId w:val="9"/>
  </w:num>
  <w:num w:numId="8">
    <w:abstractNumId w:val="19"/>
  </w:num>
  <w:num w:numId="9">
    <w:abstractNumId w:val="5"/>
  </w:num>
  <w:num w:numId="10">
    <w:abstractNumId w:val="7"/>
  </w:num>
  <w:num w:numId="11">
    <w:abstractNumId w:val="15"/>
  </w:num>
  <w:num w:numId="12">
    <w:abstractNumId w:val="2"/>
  </w:num>
  <w:num w:numId="13">
    <w:abstractNumId w:val="3"/>
  </w:num>
  <w:num w:numId="14">
    <w:abstractNumId w:val="17"/>
  </w:num>
  <w:num w:numId="15">
    <w:abstractNumId w:val="16"/>
  </w:num>
  <w:num w:numId="16">
    <w:abstractNumId w:val="11"/>
  </w:num>
  <w:num w:numId="17">
    <w:abstractNumId w:val="18"/>
  </w:num>
  <w:num w:numId="18">
    <w:abstractNumId w:val="4"/>
  </w:num>
  <w:num w:numId="19">
    <w:abstractNumId w:val="13"/>
  </w:num>
  <w:num w:numId="20">
    <w:abstractNumId w:val="12"/>
  </w:num>
  <w:num w:numId="21">
    <w:abstractNumId w:val="7"/>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bering>
</file>

<file path=word/settings.xml><?xml version="1.0" encoding="utf-8"?>
<w:settings xmlns:mc="http://schemas.openxmlformats.org/markup-compatibility/2006" xmlns:m="http://schemas.openxmlformats.org/officeDocument/2006/math" xmlns:o="urn:schemas-microsoft-com:office:office" xmlns:v="urn:schemas-microsoft-com:vml" xmlns:w="http://schemas.openxmlformats.org/wordprocessingml/2006/main" xmlns:w14="http://schemas.microsoft.com/office/word/2010/wordml" xmlns:w15="http://schemas.microsoft.com/office/word/2012/wordml" mc:Ignorable="o v w14">
  <w:zoom w:percent="70"/>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13A05"/>
    <w:rsid w:val="00023CAC"/>
    <w:rsid w:val="0006015C"/>
    <w:rsid w:val="000704E4"/>
    <w:rsid w:val="00077672"/>
    <w:rsid w:val="00085119"/>
    <w:rsid w:val="000A45D1"/>
    <w:rsid w:val="000B0CD2"/>
    <w:rsid w:val="000C362A"/>
    <w:rsid w:val="000D2B7C"/>
    <w:rsid w:val="000D3592"/>
    <w:rsid w:val="000D5CC6"/>
    <w:rsid w:val="000E4E1D"/>
    <w:rsid w:val="000F7E5E"/>
    <w:rsid w:val="001017BA"/>
    <w:rsid w:val="00125A41"/>
    <w:rsid w:val="0014429B"/>
    <w:rsid w:val="001578DA"/>
    <w:rsid w:val="001C09B2"/>
    <w:rsid w:val="001D1331"/>
    <w:rsid w:val="001F4485"/>
    <w:rsid w:val="0020039F"/>
    <w:rsid w:val="00204EB7"/>
    <w:rsid w:val="0021002B"/>
    <w:rsid w:val="0021230E"/>
    <w:rsid w:val="00224D58"/>
    <w:rsid w:val="00233BA4"/>
    <w:rsid w:val="0024107C"/>
    <w:rsid w:val="00250078"/>
    <w:rsid w:val="00273609"/>
    <w:rsid w:val="00273F0D"/>
    <w:rsid w:val="00282E47"/>
    <w:rsid w:val="00284905"/>
    <w:rsid w:val="00291AF8"/>
    <w:rsid w:val="002A4006"/>
    <w:rsid w:val="002A4236"/>
    <w:rsid w:val="002B3B79"/>
    <w:rsid w:val="002D13DF"/>
    <w:rsid w:val="002E7730"/>
    <w:rsid w:val="002E7ED4"/>
    <w:rsid w:val="00300A2B"/>
    <w:rsid w:val="00300FFD"/>
    <w:rsid w:val="00310B61"/>
    <w:rsid w:val="003200A6"/>
    <w:rsid w:val="00337C3B"/>
    <w:rsid w:val="00345B92"/>
    <w:rsid w:val="0035278C"/>
    <w:rsid w:val="00375DE2"/>
    <w:rsid w:val="003C33C6"/>
    <w:rsid w:val="003D4F9F"/>
    <w:rsid w:val="003E07EF"/>
    <w:rsid w:val="003F1395"/>
    <w:rsid w:val="003F588A"/>
    <w:rsid w:val="00401BA7"/>
    <w:rsid w:val="0040522D"/>
    <w:rsid w:val="00407026"/>
    <w:rsid w:val="00413976"/>
    <w:rsid w:val="00443D6F"/>
    <w:rsid w:val="00473772"/>
    <w:rsid w:val="004772E5"/>
    <w:rsid w:val="004A341C"/>
    <w:rsid w:val="004B6EB7"/>
    <w:rsid w:val="004C374E"/>
    <w:rsid w:val="004D2471"/>
    <w:rsid w:val="004E245C"/>
    <w:rsid w:val="004E78CF"/>
    <w:rsid w:val="00500653"/>
    <w:rsid w:val="00504B88"/>
    <w:rsid w:val="00512379"/>
    <w:rsid w:val="005177B9"/>
    <w:rsid w:val="00537B3F"/>
    <w:rsid w:val="00543440"/>
    <w:rsid w:val="0055505A"/>
    <w:rsid w:val="0055587E"/>
    <w:rsid w:val="00567CCB"/>
    <w:rsid w:val="0057388B"/>
    <w:rsid w:val="00585542"/>
    <w:rsid w:val="005A4F9E"/>
    <w:rsid w:val="005B04F0"/>
    <w:rsid w:val="005F7DDB"/>
    <w:rsid w:val="00603345"/>
    <w:rsid w:val="00640D53"/>
    <w:rsid w:val="0065742B"/>
    <w:rsid w:val="00665A55"/>
    <w:rsid w:val="006713E5"/>
    <w:rsid w:val="006861F5"/>
    <w:rsid w:val="006B068A"/>
    <w:rsid w:val="006B2752"/>
    <w:rsid w:val="006E4C2B"/>
    <w:rsid w:val="00713927"/>
    <w:rsid w:val="00732AB4"/>
    <w:rsid w:val="00736FA4"/>
    <w:rsid w:val="00743A63"/>
    <w:rsid w:val="00781BAC"/>
    <w:rsid w:val="007850E0"/>
    <w:rsid w:val="00790AD6"/>
    <w:rsid w:val="00790EB5"/>
    <w:rsid w:val="007A02F1"/>
    <w:rsid w:val="007A5E3B"/>
    <w:rsid w:val="007C43C1"/>
    <w:rsid w:val="007E508C"/>
    <w:rsid w:val="008046BD"/>
    <w:rsid w:val="00861454"/>
    <w:rsid w:val="00885D29"/>
    <w:rsid w:val="008863B4"/>
    <w:rsid w:val="00887609"/>
    <w:rsid w:val="008968AF"/>
    <w:rsid w:val="008A35C8"/>
    <w:rsid w:val="008D3874"/>
    <w:rsid w:val="0090578C"/>
    <w:rsid w:val="00906622"/>
    <w:rsid w:val="00912411"/>
    <w:rsid w:val="00914FF2"/>
    <w:rsid w:val="0094089F"/>
    <w:rsid w:val="009438EA"/>
    <w:rsid w:val="009627C8"/>
    <w:rsid w:val="00963BB1"/>
    <w:rsid w:val="00966D02"/>
    <w:rsid w:val="00971030"/>
    <w:rsid w:val="009726B7"/>
    <w:rsid w:val="00974EC4"/>
    <w:rsid w:val="00984753"/>
    <w:rsid w:val="009C072E"/>
    <w:rsid w:val="009D15EC"/>
    <w:rsid w:val="009D3D2D"/>
    <w:rsid w:val="009D6E18"/>
    <w:rsid w:val="009F1001"/>
    <w:rsid w:val="00A00202"/>
    <w:rsid w:val="00A0205F"/>
    <w:rsid w:val="00A07229"/>
    <w:rsid w:val="00A07361"/>
    <w:rsid w:val="00A22007"/>
    <w:rsid w:val="00A368CB"/>
    <w:rsid w:val="00A45A77"/>
    <w:rsid w:val="00A46CA6"/>
    <w:rsid w:val="00A46D1D"/>
    <w:rsid w:val="00A51931"/>
    <w:rsid w:val="00A56883"/>
    <w:rsid w:val="00A70511"/>
    <w:rsid w:val="00A85003"/>
    <w:rsid w:val="00A90AC7"/>
    <w:rsid w:val="00AA56EC"/>
    <w:rsid w:val="00AE429D"/>
    <w:rsid w:val="00AE7422"/>
    <w:rsid w:val="00AF5720"/>
    <w:rsid w:val="00B00C9B"/>
    <w:rsid w:val="00B04512"/>
    <w:rsid w:val="00B141CD"/>
    <w:rsid w:val="00BA3600"/>
    <w:rsid w:val="00BC26DD"/>
    <w:rsid w:val="00BD5CF5"/>
    <w:rsid w:val="00BD7EFE"/>
    <w:rsid w:val="00BE224A"/>
    <w:rsid w:val="00BF25F9"/>
    <w:rsid w:val="00C04963"/>
    <w:rsid w:val="00C06B18"/>
    <w:rsid w:val="00C466B5"/>
    <w:rsid w:val="00C55E46"/>
    <w:rsid w:val="00C72907"/>
    <w:rsid w:val="00CC2822"/>
    <w:rsid w:val="00CC2C33"/>
    <w:rsid w:val="00CE0EDE"/>
    <w:rsid w:val="00CE1440"/>
    <w:rsid w:val="00D443D1"/>
    <w:rsid w:val="00D54610"/>
    <w:rsid w:val="00D93CBF"/>
    <w:rsid w:val="00DB54ED"/>
    <w:rsid w:val="00DC38F0"/>
    <w:rsid w:val="00DD46F9"/>
    <w:rsid w:val="00DD532B"/>
    <w:rsid w:val="00DD72AD"/>
    <w:rsid w:val="00DE0394"/>
    <w:rsid w:val="00E07E84"/>
    <w:rsid w:val="00E30916"/>
    <w:rsid w:val="00E34C60"/>
    <w:rsid w:val="00E36D2B"/>
    <w:rsid w:val="00E40A87"/>
    <w:rsid w:val="00E57938"/>
    <w:rsid w:val="00E72BC7"/>
    <w:rsid w:val="00E81380"/>
    <w:rsid w:val="00E915E9"/>
    <w:rsid w:val="00EA0874"/>
    <w:rsid w:val="00ED0204"/>
    <w:rsid w:val="00EE240C"/>
    <w:rsid w:val="00F05E48"/>
    <w:rsid w:val="00F20012"/>
    <w:rsid w:val="00F3103E"/>
    <w:rsid w:val="00F3610C"/>
    <w:rsid w:val="00F47F0B"/>
    <w:rsid w:val="00F576EF"/>
    <w:rsid w:val="00F90964"/>
    <w:rsid w:val="00FC07DB"/>
    <w:rsid w:val="00FC2652"/>
    <w:rsid w:val="00FD6B10"/>
    <w:rsid w:val="00FE03CE"/>
    <w:rsid w:val="00FE35C9"/>
    <w:rsid w:val="00FE3DBA"/>
    <w:rsid w:val="00FE7EF1"/>
    <w:rsid w:val="00FF1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FE626"/>
  <w15:chartTrackingRefBased/>
  <w15:docId w15:val="{154B82A2-2BE4-264B-8C21-D52B9FE48126}"/>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entury Gothic" w:hAnsi="Century Gothic" w:cs="Times New Roman (Body CS)" w:eastAsiaTheme="minorHAns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styleId="HeaderChar" w:customStyle="1">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styleId="FooterChar" w:customStyle="1">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017BA"/>
    <w:rPr>
      <w:color w:val="0563C1" w:themeColor="hyperlink"/>
      <w:u w:val="single"/>
    </w:rPr>
  </w:style>
  <w:style w:type="numbering" w:styleId="Style2" w:customStyle="1">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styleId="CommentTextChar" w:customStyle="1">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styleId="CommentSubjectChar" w:customStyle="1">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 w:type="character" w:styleId="UnresolvedMention">
    <w:name w:val="Unresolved Mention"/>
    <w:basedOn w:val="DefaultParagraphFont"/>
    <w:uiPriority w:val="99"/>
    <w:semiHidden/>
    <w:unhideWhenUsed/>
    <w:rsid w:val="007C4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367829730">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 w:id="208398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header" Target="header3.xml"/><Relationship Id="rId10" Type="http://schemas.openxmlformats.org/officeDocument/2006/relationships/footer" Target="footer1.xml"/><Relationship Id="rId1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mc="http://schemas.openxmlformats.org/markup-compatibility/2006" xmlns:a="http://schemas.openxmlformats.org/drawingml/2006/main" xmlns:thm15="http://schemas.microsoft.com/office/thememl/2012/main" name="Office Theme" mc:Ignorable="thm15">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app:Properties xmlns:app="http://schemas.openxmlformats.org/officeDocument/2006/extended-properties" xmlns:vt="http://schemas.openxmlformats.org/officeDocument/2006/docPropsVTypes">
  <app:Template>Normal</app:Template>
  <app:TotalTime>0</app:TotalTime>
  <app:Pages>2</app:Pages>
  <app:Words>571</app:Words>
  <app:Characters>3256</app:Characters>
  <app:Application>Apryse DOCX Editor</app:Application>
  <app:DocSecurity>0</app:DocSecurity>
  <app:Lines>27</app:Lines>
  <app:Paragraphs>7</app:Paragraphs>
  <app:ScaleCrop>false</app:ScaleCrop>
  <app:HeadingPairs>
    <vt:vector size="2" baseType="variant">
      <vt:variant>
        <vt:lpstr>Title</vt:lpstr>
      </vt:variant>
      <vt:variant>
        <vt:i4>1</vt:i4>
      </vt:variant>
    </vt:vector>
  </app:HeadingPairs>
  <app:TitlesOfParts>
    <vt:vector size="1" baseType="lpstr">
      <vt:lpstr/>
    </vt:vector>
  </app:TitlesOfParts>
  <app:Company/>
  <app:LinksUpToDate>false</app:LinksUpToDate>
  <app:CharactersWithSpaces>3820</app:CharactersWithSpaces>
  <app:SharedDoc>false</app:SharedDoc>
  <app:HyperlinksChanged>false</app:HyperlinksChanged>
  <app:AppVersion>16.0000</app:AppVersion>
</app: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simona.ungureanu@filipandcompany.com</dc:creator>
  <cp:keywords/>
  <dc:description/>
  <cp:lastModifiedBy>Filip &amp; Company</cp:lastModifiedBy>
  <cp:revision>2</cp:revision>
  <dcterms:created xsi:type="dcterms:W3CDTF">2026-04-27T18:59:00Z</dcterms:created>
  <dcterms:modified xsi:type="dcterms:W3CDTF">2026-04-27T18:59:00Z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