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FCF4D" w14:textId="77777777" w:rsidR="005B04F0" w:rsidRPr="00963BB1" w:rsidRDefault="005B04F0" w:rsidP="005B04F0">
      <w:pPr>
        <w:rPr>
          <w:rFonts w:ascii="Arial" w:hAnsi="Arial" w:cs="Arial"/>
        </w:rPr>
      </w:pPr>
    </w:p>
    <w:p w14:paraId="1A50686F" w14:textId="77777777" w:rsidR="00942265" w:rsidRPr="004B76F7" w:rsidRDefault="00942265" w:rsidP="004B76F7">
      <w:pPr>
        <w:spacing w:before="120" w:after="120" w:line="280" w:lineRule="exact"/>
        <w:jc w:val="center"/>
        <w:rPr>
          <w:rFonts w:ascii="Arial" w:hAnsi="Arial" w:cs="Arial"/>
          <w:b/>
          <w:bCs/>
          <w:lang w:val="ro-RO"/>
        </w:rPr>
      </w:pPr>
      <w:r w:rsidRPr="004B76F7">
        <w:rPr>
          <w:rFonts w:ascii="Arial" w:hAnsi="Arial" w:cs="Arial"/>
          <w:b/>
          <w:bCs/>
          <w:lang w:val="ro-RO"/>
        </w:rPr>
        <w:t xml:space="preserve">ÎMPUTERNICIRE SPECIALĂ PENTRU ADUNAREA GENERALĂ </w:t>
      </w:r>
      <w:r w:rsidR="00FE42AC">
        <w:rPr>
          <w:rFonts w:ascii="Arial" w:hAnsi="Arial" w:cs="Arial"/>
          <w:b/>
          <w:bCs/>
          <w:lang w:val="ro-RO"/>
        </w:rPr>
        <w:t>EXTRA</w:t>
      </w:r>
      <w:r w:rsidRPr="004B76F7">
        <w:rPr>
          <w:rFonts w:ascii="Arial" w:hAnsi="Arial" w:cs="Arial"/>
          <w:b/>
          <w:bCs/>
          <w:lang w:val="ro-RO"/>
        </w:rPr>
        <w:t>ORDINARĂ A ACȚIONARILOR (</w:t>
      </w:r>
      <w:r w:rsidR="00A33A41">
        <w:rPr>
          <w:rFonts w:ascii="Arial" w:hAnsi="Arial" w:cs="Arial"/>
          <w:b/>
          <w:bCs/>
          <w:lang w:val="ro-RO"/>
        </w:rPr>
        <w:t>„</w:t>
      </w:r>
      <w:r w:rsidRPr="004B76F7">
        <w:rPr>
          <w:rFonts w:ascii="Arial" w:hAnsi="Arial" w:cs="Arial"/>
          <w:b/>
          <w:bCs/>
          <w:lang w:val="ro-RO"/>
        </w:rPr>
        <w:t>AG</w:t>
      </w:r>
      <w:r w:rsidR="00FE42AC">
        <w:rPr>
          <w:rFonts w:ascii="Arial" w:hAnsi="Arial" w:cs="Arial"/>
          <w:b/>
          <w:bCs/>
          <w:lang w:val="ro-RO"/>
        </w:rPr>
        <w:t>E</w:t>
      </w:r>
      <w:r w:rsidRPr="004B76F7">
        <w:rPr>
          <w:rFonts w:ascii="Arial" w:hAnsi="Arial" w:cs="Arial"/>
          <w:b/>
          <w:bCs/>
          <w:lang w:val="ro-RO"/>
        </w:rPr>
        <w:t>A</w:t>
      </w:r>
      <w:r w:rsidR="00A33A41">
        <w:rPr>
          <w:rFonts w:ascii="Arial" w:hAnsi="Arial" w:cs="Arial"/>
          <w:b/>
          <w:bCs/>
          <w:lang w:val="ro-RO"/>
        </w:rPr>
        <w:t>”</w:t>
      </w:r>
      <w:r w:rsidRPr="004B76F7">
        <w:rPr>
          <w:rFonts w:ascii="Arial" w:hAnsi="Arial" w:cs="Arial"/>
          <w:b/>
          <w:bCs/>
          <w:lang w:val="ro-RO"/>
        </w:rPr>
        <w:t xml:space="preserve">) </w:t>
      </w:r>
    </w:p>
    <w:p w14:paraId="19C32B4A" w14:textId="77777777" w:rsidR="000D1C46" w:rsidRDefault="00000000">
      <w:pPr>
        <w:spacing w:before="120" w:after="120" w:line="280" w:lineRule="exact"/>
        <w:jc w:val="center"/>
        <w:rPr>
          <w:rFonts w:ascii="Arial" w:hAnsi="Arial" w:cs="Arial"/>
          <w:lang w:val="ro-RO"/>
        </w:rPr>
      </w:pPr>
      <w:r>
        <w:rPr>
          <w:rFonts w:ascii="Arial" w:hAnsi="Arial" w:cs="Arial"/>
          <w:b/>
          <w:bCs/>
          <w:lang w:val="ro-RO"/>
        </w:rPr>
        <w:t>ELECTRO – ALFA INTERNAȚIONAL S.A. (VOT DESCHIS)</w:t>
      </w:r>
    </w:p>
    <w:p w14:paraId="6F607BDD" w14:textId="77777777" w:rsidR="000D1C46" w:rsidRDefault="00000000">
      <w:pPr>
        <w:spacing w:before="120" w:after="120" w:line="280" w:lineRule="exact"/>
        <w:jc w:val="center"/>
        <w:rPr>
          <w:rFonts w:ascii="Arial" w:hAnsi="Arial" w:cs="Arial"/>
          <w:lang w:val="ro-RO"/>
        </w:rPr>
      </w:pPr>
      <w:r>
        <w:rPr>
          <w:rFonts w:ascii="Arial" w:hAnsi="Arial" w:cs="Arial"/>
          <w:lang w:val="ro-RO"/>
        </w:rPr>
        <w:t>din data de 29 mai 2026 ora 11:00 ora României (prima convocare) / 02 iunie 2026 ora 11:00 ora României (a doua convocare)</w:t>
      </w:r>
    </w:p>
    <w:p w14:paraId="637CC026" w14:textId="77777777" w:rsidR="00942265" w:rsidRPr="00BF25F9" w:rsidRDefault="00942265" w:rsidP="0006015C">
      <w:pPr>
        <w:spacing w:before="120" w:after="120" w:line="280" w:lineRule="exact"/>
        <w:jc w:val="center"/>
        <w:rPr>
          <w:rFonts w:ascii="Arial" w:hAnsi="Arial" w:cs="Arial"/>
          <w:lang w:val="ro-RO"/>
        </w:rPr>
      </w:pPr>
    </w:p>
    <w:p w14:paraId="43E45D2D" w14:textId="77777777" w:rsidR="00A33A41" w:rsidRPr="0057388B" w:rsidRDefault="00A33A41" w:rsidP="00A33A41">
      <w:pPr>
        <w:spacing w:before="120" w:after="120" w:line="280" w:lineRule="exact"/>
        <w:rPr>
          <w:rFonts w:ascii="Arial" w:hAnsi="Arial" w:cs="Arial"/>
          <w:bCs/>
          <w:lang w:val="ro-RO"/>
        </w:rPr>
      </w:pPr>
      <w:r w:rsidRPr="0057388B">
        <w:rPr>
          <w:rFonts w:ascii="Arial" w:hAnsi="Arial" w:cs="Arial"/>
          <w:bCs/>
          <w:lang w:val="ro-RO"/>
        </w:rPr>
        <w:t>Subsemnatul/</w:t>
      </w:r>
      <w:r>
        <w:rPr>
          <w:rFonts w:ascii="Arial" w:hAnsi="Arial" w:cs="Arial"/>
          <w:bCs/>
          <w:lang w:val="ro-RO"/>
        </w:rPr>
        <w:t>Subsemnata</w:t>
      </w:r>
      <w:r w:rsidRPr="0057388B">
        <w:rPr>
          <w:rFonts w:ascii="Arial" w:hAnsi="Arial" w:cs="Arial"/>
          <w:bCs/>
          <w:lang w:val="ro-RO"/>
        </w:rPr>
        <w:t xml:space="preserve"> _</w:t>
      </w:r>
      <w:r>
        <w:rPr>
          <w:rFonts w:ascii="Arial" w:hAnsi="Arial" w:cs="Arial"/>
          <w:bCs/>
          <w:lang w:val="ro-RO"/>
        </w:rPr>
        <w:t>____</w:t>
      </w:r>
      <w:r w:rsidRPr="0057388B">
        <w:rPr>
          <w:rFonts w:ascii="Arial" w:hAnsi="Arial" w:cs="Arial"/>
          <w:bCs/>
          <w:lang w:val="ro-RO"/>
        </w:rPr>
        <w:t>____________</w:t>
      </w:r>
      <w:r>
        <w:rPr>
          <w:rFonts w:ascii="Arial" w:hAnsi="Arial" w:cs="Arial"/>
          <w:bCs/>
          <w:lang w:val="ro-RO"/>
        </w:rPr>
        <w:t>______</w:t>
      </w:r>
      <w:r w:rsidRPr="0057388B">
        <w:rPr>
          <w:rFonts w:ascii="Arial" w:hAnsi="Arial" w:cs="Arial"/>
          <w:bCs/>
          <w:lang w:val="ro-RO"/>
        </w:rPr>
        <w:t>_____________</w:t>
      </w:r>
      <w:r>
        <w:rPr>
          <w:rFonts w:ascii="Arial" w:hAnsi="Arial" w:cs="Arial"/>
          <w:bCs/>
          <w:lang w:val="ro-RO"/>
        </w:rPr>
        <w:t>______</w:t>
      </w:r>
      <w:r w:rsidRPr="0057388B">
        <w:rPr>
          <w:rFonts w:ascii="Arial" w:hAnsi="Arial" w:cs="Arial"/>
          <w:bCs/>
          <w:lang w:val="ro-RO"/>
        </w:rPr>
        <w:t>___ [</w:t>
      </w:r>
      <w:r w:rsidRPr="0057388B">
        <w:rPr>
          <w:rFonts w:ascii="Arial" w:hAnsi="Arial" w:cs="Arial"/>
          <w:bCs/>
          <w:highlight w:val="lightGray"/>
          <w:lang w:val="ro-RO"/>
        </w:rPr>
        <w:t>nume și prenume al acționarului persoană fizică</w:t>
      </w:r>
      <w:r w:rsidRPr="0057388B">
        <w:rPr>
          <w:rFonts w:ascii="Arial" w:hAnsi="Arial" w:cs="Arial"/>
          <w:bCs/>
          <w:lang w:val="ro-RO"/>
        </w:rPr>
        <w:t>], identificat prin ___</w:t>
      </w:r>
      <w:r>
        <w:rPr>
          <w:rFonts w:ascii="Arial" w:hAnsi="Arial" w:cs="Arial"/>
          <w:bCs/>
          <w:lang w:val="ro-RO"/>
        </w:rPr>
        <w:t>__________</w:t>
      </w:r>
      <w:r w:rsidRPr="0057388B">
        <w:rPr>
          <w:rFonts w:ascii="Arial" w:hAnsi="Arial" w:cs="Arial"/>
          <w:bCs/>
          <w:lang w:val="ro-RO"/>
        </w:rPr>
        <w:t>__ [</w:t>
      </w:r>
      <w:r w:rsidRPr="0057388B">
        <w:rPr>
          <w:rFonts w:ascii="Arial" w:hAnsi="Arial" w:cs="Arial"/>
          <w:bCs/>
          <w:highlight w:val="lightGray"/>
          <w:lang w:val="ro-RO"/>
        </w:rPr>
        <w:t>act de identitate</w:t>
      </w:r>
      <w:r w:rsidRPr="0057388B">
        <w:rPr>
          <w:rFonts w:ascii="Arial" w:hAnsi="Arial" w:cs="Arial"/>
          <w:bCs/>
          <w:lang w:val="ro-RO"/>
        </w:rPr>
        <w:t xml:space="preserve">], seria </w:t>
      </w:r>
      <w:bookmarkStart w:id="0" w:name="_Hlk193979515"/>
      <w:r w:rsidRPr="0057388B">
        <w:rPr>
          <w:rFonts w:ascii="Arial" w:hAnsi="Arial" w:cs="Arial"/>
          <w:bCs/>
          <w:lang w:val="ro-RO"/>
        </w:rPr>
        <w:t>__</w:t>
      </w:r>
      <w:r>
        <w:rPr>
          <w:rFonts w:ascii="Arial" w:hAnsi="Arial" w:cs="Arial"/>
          <w:bCs/>
          <w:lang w:val="ro-RO"/>
        </w:rPr>
        <w:t>_</w:t>
      </w:r>
      <w:r w:rsidRPr="0057388B">
        <w:rPr>
          <w:rFonts w:ascii="Arial" w:hAnsi="Arial" w:cs="Arial"/>
          <w:bCs/>
          <w:lang w:val="ro-RO"/>
        </w:rPr>
        <w:t>___</w:t>
      </w:r>
      <w:bookmarkEnd w:id="0"/>
      <w:r w:rsidRPr="0057388B">
        <w:rPr>
          <w:rFonts w:ascii="Arial" w:hAnsi="Arial" w:cs="Arial"/>
          <w:bCs/>
          <w:lang w:val="ro-RO"/>
        </w:rPr>
        <w:t>, numărul</w:t>
      </w:r>
      <w:r>
        <w:rPr>
          <w:rFonts w:ascii="Arial" w:hAnsi="Arial" w:cs="Arial"/>
          <w:bCs/>
          <w:lang w:val="ro-RO"/>
        </w:rPr>
        <w:t xml:space="preserve"> </w:t>
      </w:r>
      <w:bookmarkStart w:id="1" w:name="_Hlk193979524"/>
      <w:r w:rsidRPr="0057388B">
        <w:rPr>
          <w:rFonts w:ascii="Arial" w:hAnsi="Arial" w:cs="Arial"/>
          <w:bCs/>
          <w:lang w:val="ro-RO"/>
        </w:rPr>
        <w:t>_________</w:t>
      </w:r>
      <w:r>
        <w:rPr>
          <w:rFonts w:ascii="Arial" w:hAnsi="Arial" w:cs="Arial"/>
          <w:bCs/>
          <w:lang w:val="ro-RO"/>
        </w:rPr>
        <w:t>__</w:t>
      </w:r>
      <w:r w:rsidRPr="0057388B">
        <w:rPr>
          <w:rFonts w:ascii="Arial" w:hAnsi="Arial" w:cs="Arial"/>
          <w:bCs/>
          <w:lang w:val="ro-RO"/>
        </w:rPr>
        <w:t>_</w:t>
      </w:r>
      <w:bookmarkEnd w:id="1"/>
      <w:r w:rsidRPr="0057388B">
        <w:rPr>
          <w:rFonts w:ascii="Arial" w:hAnsi="Arial" w:cs="Arial"/>
          <w:bCs/>
          <w:lang w:val="ro-RO"/>
        </w:rPr>
        <w:t xml:space="preserve">, emis de </w:t>
      </w:r>
      <w:bookmarkStart w:id="2" w:name="_Hlk193979532"/>
      <w:r w:rsidRPr="0057388B">
        <w:rPr>
          <w:rFonts w:ascii="Arial" w:hAnsi="Arial" w:cs="Arial"/>
          <w:bCs/>
          <w:lang w:val="ro-RO"/>
        </w:rPr>
        <w:t>______</w:t>
      </w:r>
      <w:r>
        <w:rPr>
          <w:rFonts w:ascii="Arial" w:hAnsi="Arial" w:cs="Arial"/>
          <w:bCs/>
          <w:lang w:val="ro-RO"/>
        </w:rPr>
        <w:t>_______</w:t>
      </w:r>
      <w:r w:rsidRPr="0057388B">
        <w:rPr>
          <w:rFonts w:ascii="Arial" w:hAnsi="Arial" w:cs="Arial"/>
          <w:bCs/>
          <w:lang w:val="ro-RO"/>
        </w:rPr>
        <w:t>___________________</w:t>
      </w:r>
      <w:bookmarkEnd w:id="2"/>
      <w:r w:rsidRPr="0057388B">
        <w:rPr>
          <w:rFonts w:ascii="Arial" w:hAnsi="Arial" w:cs="Arial"/>
          <w:bCs/>
          <w:lang w:val="ro-RO"/>
        </w:rPr>
        <w:t>, la data de</w:t>
      </w:r>
      <w:r>
        <w:rPr>
          <w:rFonts w:ascii="Arial" w:hAnsi="Arial" w:cs="Arial"/>
          <w:bCs/>
          <w:lang w:val="ro-RO"/>
        </w:rPr>
        <w:t xml:space="preserve"> </w:t>
      </w:r>
      <w:bookmarkStart w:id="3" w:name="_Hlk193979540"/>
      <w:r>
        <w:rPr>
          <w:rFonts w:ascii="Arial" w:hAnsi="Arial" w:cs="Arial"/>
          <w:bCs/>
          <w:lang w:val="ro-RO"/>
        </w:rPr>
        <w:t>_____</w:t>
      </w:r>
      <w:r w:rsidRPr="0057388B">
        <w:rPr>
          <w:rFonts w:ascii="Arial" w:hAnsi="Arial" w:cs="Arial"/>
          <w:bCs/>
          <w:lang w:val="ro-RO"/>
        </w:rPr>
        <w:t>________________</w:t>
      </w:r>
      <w:bookmarkEnd w:id="3"/>
      <w:r w:rsidRPr="0057388B">
        <w:rPr>
          <w:rFonts w:ascii="Arial" w:hAnsi="Arial" w:cs="Arial"/>
          <w:bCs/>
          <w:lang w:val="ro-RO"/>
        </w:rPr>
        <w:t xml:space="preserve">, domiciliat în  ___________________________________________________________________, cod numeric personal </w:t>
      </w:r>
      <w:bookmarkStart w:id="4" w:name="_Hlk193979563"/>
      <w:r w:rsidRPr="0057388B">
        <w:rPr>
          <w:rFonts w:ascii="Arial" w:hAnsi="Arial" w:cs="Arial"/>
          <w:bCs/>
          <w:lang w:val="ro-RO"/>
        </w:rPr>
        <w:t>____________________________</w:t>
      </w:r>
      <w:bookmarkEnd w:id="4"/>
      <w:r w:rsidRPr="0057388B">
        <w:rPr>
          <w:rFonts w:ascii="Arial" w:hAnsi="Arial" w:cs="Arial"/>
          <w:bCs/>
          <w:lang w:val="ro-RO"/>
        </w:rPr>
        <w:t xml:space="preserve">  </w:t>
      </w:r>
    </w:p>
    <w:p w14:paraId="2AD76C5A" w14:textId="77777777" w:rsidR="00A33A41" w:rsidRPr="00963BB1" w:rsidRDefault="00A33A41" w:rsidP="00A33A41">
      <w:pPr>
        <w:spacing w:before="120" w:after="120" w:line="280" w:lineRule="exact"/>
        <w:rPr>
          <w:rFonts w:ascii="Arial" w:hAnsi="Arial" w:cs="Arial"/>
          <w:lang w:val="ro-RO"/>
        </w:rPr>
      </w:pPr>
      <w:r>
        <w:rPr>
          <w:rFonts w:ascii="Arial" w:hAnsi="Arial" w:cs="Arial"/>
          <w:lang w:val="ro-RO"/>
        </w:rPr>
        <w:t>sau</w:t>
      </w:r>
    </w:p>
    <w:p w14:paraId="25648CD7" w14:textId="77777777" w:rsidR="00942265" w:rsidRPr="0057388B" w:rsidRDefault="00A33A41" w:rsidP="0006015C">
      <w:pPr>
        <w:spacing w:before="120" w:after="120" w:line="280" w:lineRule="exact"/>
        <w:rPr>
          <w:rFonts w:ascii="Arial" w:hAnsi="Arial" w:cs="Arial"/>
          <w:bCs/>
          <w:lang w:val="ro-RO"/>
        </w:rPr>
      </w:pPr>
      <w:r w:rsidRPr="0057388B">
        <w:rPr>
          <w:rFonts w:ascii="Arial" w:hAnsi="Arial" w:cs="Arial"/>
          <w:bCs/>
          <w:lang w:val="ro-RO"/>
        </w:rPr>
        <w:t xml:space="preserve">Societatea </w:t>
      </w:r>
      <w:bookmarkStart w:id="5" w:name="_Hlk193979570"/>
      <w:r w:rsidRPr="0057388B">
        <w:rPr>
          <w:rFonts w:ascii="Arial" w:hAnsi="Arial" w:cs="Arial"/>
          <w:bCs/>
          <w:lang w:val="ro-RO"/>
        </w:rPr>
        <w:t>_____</w:t>
      </w:r>
      <w:r>
        <w:rPr>
          <w:rFonts w:ascii="Arial" w:hAnsi="Arial" w:cs="Arial"/>
          <w:bCs/>
          <w:lang w:val="ro-RO"/>
        </w:rPr>
        <w:t>________________</w:t>
      </w:r>
      <w:r w:rsidRPr="0057388B">
        <w:rPr>
          <w:rFonts w:ascii="Arial" w:hAnsi="Arial" w:cs="Arial"/>
          <w:bCs/>
          <w:lang w:val="ro-RO"/>
        </w:rPr>
        <w:t>__________________________</w:t>
      </w:r>
      <w:bookmarkEnd w:id="5"/>
      <w:r w:rsidRPr="0057388B">
        <w:rPr>
          <w:rFonts w:ascii="Arial" w:hAnsi="Arial" w:cs="Arial"/>
          <w:bCs/>
          <w:lang w:val="ro-RO"/>
        </w:rPr>
        <w:t xml:space="preserve"> [</w:t>
      </w:r>
      <w:r w:rsidRPr="0057388B">
        <w:rPr>
          <w:rFonts w:ascii="Arial" w:hAnsi="Arial" w:cs="Arial"/>
          <w:bCs/>
          <w:highlight w:val="lightGray"/>
          <w:lang w:val="ro-RO"/>
        </w:rPr>
        <w:t>denumirea acționarului persoana juridică</w:t>
      </w:r>
      <w:r w:rsidRPr="0057388B">
        <w:rPr>
          <w:rFonts w:ascii="Arial" w:hAnsi="Arial" w:cs="Arial"/>
          <w:bCs/>
          <w:lang w:val="ro-RO"/>
        </w:rPr>
        <w:t xml:space="preserve">], cu sediul în </w:t>
      </w:r>
      <w:bookmarkStart w:id="6" w:name="_Hlk193979579"/>
      <w:r w:rsidRPr="0057388B">
        <w:rPr>
          <w:rFonts w:ascii="Arial" w:hAnsi="Arial" w:cs="Arial"/>
          <w:bCs/>
          <w:lang w:val="ro-RO"/>
        </w:rPr>
        <w:t>__________</w:t>
      </w:r>
      <w:r>
        <w:rPr>
          <w:rFonts w:ascii="Arial" w:hAnsi="Arial" w:cs="Arial"/>
          <w:bCs/>
          <w:lang w:val="ro-RO"/>
        </w:rPr>
        <w:t>_______</w:t>
      </w:r>
      <w:r w:rsidRPr="0057388B">
        <w:rPr>
          <w:rFonts w:ascii="Arial" w:hAnsi="Arial" w:cs="Arial"/>
          <w:bCs/>
          <w:lang w:val="ro-RO"/>
        </w:rPr>
        <w:t>________________________________________</w:t>
      </w:r>
      <w:bookmarkEnd w:id="6"/>
      <w:r w:rsidRPr="0057388B">
        <w:rPr>
          <w:rFonts w:ascii="Arial" w:hAnsi="Arial" w:cs="Arial"/>
          <w:bCs/>
          <w:lang w:val="ro-RO"/>
        </w:rPr>
        <w:t>, înregistrată în Registrul Comerțului sub nr. J</w:t>
      </w:r>
      <w:bookmarkStart w:id="7" w:name="_Hlk193979588"/>
      <w:r>
        <w:rPr>
          <w:rFonts w:ascii="Arial" w:hAnsi="Arial" w:cs="Arial"/>
          <w:bCs/>
          <w:lang w:val="ro-RO"/>
        </w:rPr>
        <w:t>______________________</w:t>
      </w:r>
      <w:bookmarkEnd w:id="7"/>
      <w:r w:rsidRPr="0057388B">
        <w:rPr>
          <w:rFonts w:ascii="Arial" w:hAnsi="Arial" w:cs="Arial"/>
          <w:bCs/>
          <w:lang w:val="ro-RO"/>
        </w:rPr>
        <w:t>, EUID: ROONRC.J</w:t>
      </w:r>
      <w:bookmarkStart w:id="8" w:name="_Hlk193979600"/>
      <w:r>
        <w:rPr>
          <w:rFonts w:ascii="Arial" w:hAnsi="Arial" w:cs="Arial"/>
          <w:bCs/>
          <w:lang w:val="ro-RO"/>
        </w:rPr>
        <w:t>______________________</w:t>
      </w:r>
      <w:bookmarkEnd w:id="8"/>
      <w:r w:rsidRPr="0057388B">
        <w:rPr>
          <w:rFonts w:ascii="Arial" w:hAnsi="Arial" w:cs="Arial"/>
          <w:bCs/>
          <w:lang w:val="ro-RO"/>
        </w:rPr>
        <w:t xml:space="preserve">, având Cod Unic de Înregistrare </w:t>
      </w:r>
      <w:bookmarkStart w:id="9" w:name="_Hlk193979608"/>
      <w:r w:rsidRPr="0057388B">
        <w:rPr>
          <w:rFonts w:ascii="Arial" w:hAnsi="Arial" w:cs="Arial"/>
          <w:bCs/>
          <w:lang w:val="ro-RO"/>
        </w:rPr>
        <w:t>______</w:t>
      </w:r>
      <w:r>
        <w:rPr>
          <w:rFonts w:ascii="Arial" w:hAnsi="Arial" w:cs="Arial"/>
          <w:bCs/>
          <w:lang w:val="ro-RO"/>
        </w:rPr>
        <w:t>____</w:t>
      </w:r>
      <w:r w:rsidRPr="0057388B">
        <w:rPr>
          <w:rFonts w:ascii="Arial" w:hAnsi="Arial" w:cs="Arial"/>
          <w:bCs/>
          <w:lang w:val="ro-RO"/>
        </w:rPr>
        <w:t>________</w:t>
      </w:r>
      <w:bookmarkEnd w:id="9"/>
      <w:r w:rsidRPr="0057388B">
        <w:rPr>
          <w:rFonts w:ascii="Arial" w:hAnsi="Arial" w:cs="Arial"/>
          <w:bCs/>
          <w:lang w:val="ro-RO"/>
        </w:rPr>
        <w:t xml:space="preserve">, reprezentată legal prin </w:t>
      </w:r>
      <w:bookmarkStart w:id="10" w:name="_Hlk193979617"/>
      <w:r w:rsidRPr="0057388B">
        <w:rPr>
          <w:rFonts w:ascii="Arial" w:hAnsi="Arial" w:cs="Arial"/>
          <w:bCs/>
          <w:lang w:val="ro-RO"/>
        </w:rPr>
        <w:t>___________________</w:t>
      </w:r>
      <w:r>
        <w:rPr>
          <w:rFonts w:ascii="Arial" w:hAnsi="Arial" w:cs="Arial"/>
          <w:bCs/>
          <w:lang w:val="ro-RO"/>
        </w:rPr>
        <w:t>________</w:t>
      </w:r>
      <w:r w:rsidRPr="0057388B">
        <w:rPr>
          <w:rFonts w:ascii="Arial" w:hAnsi="Arial" w:cs="Arial"/>
          <w:bCs/>
          <w:lang w:val="ro-RO"/>
        </w:rPr>
        <w:t>____________</w:t>
      </w:r>
      <w:bookmarkEnd w:id="10"/>
      <w:r w:rsidRPr="0057388B">
        <w:rPr>
          <w:rFonts w:ascii="Arial" w:hAnsi="Arial" w:cs="Arial"/>
          <w:bCs/>
          <w:lang w:val="ro-RO"/>
        </w:rPr>
        <w:t xml:space="preserve">, în calitate de </w:t>
      </w:r>
      <w:bookmarkStart w:id="11" w:name="_Hlk193979624"/>
      <w:r w:rsidRPr="0057388B">
        <w:rPr>
          <w:rFonts w:ascii="Arial" w:hAnsi="Arial" w:cs="Arial"/>
          <w:bCs/>
          <w:lang w:val="ro-RO"/>
        </w:rPr>
        <w:t>__</w:t>
      </w:r>
      <w:r>
        <w:rPr>
          <w:rFonts w:ascii="Arial" w:hAnsi="Arial" w:cs="Arial"/>
          <w:bCs/>
          <w:lang w:val="ro-RO"/>
        </w:rPr>
        <w:t>__</w:t>
      </w:r>
      <w:r w:rsidRPr="0057388B">
        <w:rPr>
          <w:rFonts w:ascii="Arial" w:hAnsi="Arial" w:cs="Arial"/>
          <w:bCs/>
          <w:lang w:val="ro-RO"/>
        </w:rPr>
        <w:t>____________</w:t>
      </w:r>
      <w:bookmarkEnd w:id="11"/>
      <w:r w:rsidRPr="0057388B">
        <w:rPr>
          <w:rFonts w:ascii="Arial" w:hAnsi="Arial" w:cs="Arial"/>
          <w:bCs/>
          <w:lang w:val="ro-RO"/>
        </w:rPr>
        <w:t>,</w:t>
      </w:r>
    </w:p>
    <w:p w14:paraId="1D7BED46" w14:textId="77777777" w:rsidR="000D1C46" w:rsidRDefault="00000000">
      <w:pPr>
        <w:spacing w:before="120" w:after="120" w:line="280" w:lineRule="exact"/>
        <w:rPr>
          <w:rFonts w:ascii="Arial" w:hAnsi="Arial" w:cs="Arial"/>
          <w:bCs/>
          <w:lang w:val="ro-RO"/>
        </w:rPr>
      </w:pPr>
      <w:r>
        <w:rPr>
          <w:rFonts w:ascii="Arial" w:hAnsi="Arial" w:cs="Arial"/>
          <w:bCs/>
          <w:lang w:val="ro-RO"/>
        </w:rPr>
        <w:t xml:space="preserve">în calitate de acționar al </w:t>
      </w:r>
      <w:r>
        <w:rPr>
          <w:rFonts w:ascii="Arial" w:hAnsi="Arial" w:cs="Arial"/>
          <w:b/>
          <w:bCs/>
          <w:lang w:val="ro-RO"/>
        </w:rPr>
        <w:t>ELECTRO – ALFA INTERNAȚIONAL S.A.</w:t>
      </w:r>
      <w:r>
        <w:rPr>
          <w:rFonts w:ascii="Arial" w:hAnsi="Arial" w:cs="Arial"/>
          <w:lang w:val="ro-RO"/>
        </w:rPr>
        <w:t>, cu sediul social în Botoșani, Calea Națională, Nr. 15, Județ Botoșani, România, înregistrată la Registrul Comerțului Botoșani sub nr. J1994001310079, CUI 7348194, Identificator Unic la Nivel European (EUID): ROONRC.J1994001310079, capital social subscris și integral vărsat: 47.136.076,75 RON (“Societatea”),</w:t>
      </w:r>
    </w:p>
    <w:p w14:paraId="364A4FC0" w14:textId="77777777" w:rsidR="00942265" w:rsidRPr="00BA3600" w:rsidRDefault="00942265" w:rsidP="0006015C">
      <w:pPr>
        <w:spacing w:before="120" w:after="120" w:line="280" w:lineRule="exact"/>
        <w:rPr>
          <w:rFonts w:ascii="Arial" w:hAnsi="Arial" w:cs="Arial"/>
          <w:bCs/>
          <w:lang w:val="ro-RO"/>
        </w:rPr>
      </w:pPr>
      <w:r w:rsidRPr="00BA3600">
        <w:rPr>
          <w:rFonts w:ascii="Arial" w:hAnsi="Arial" w:cs="Arial"/>
          <w:bCs/>
          <w:lang w:val="ro-RO"/>
        </w:rPr>
        <w:t>deținător al unui număr de __________________ acțiuni emise de Societate, reprezentând ____% din totalul acțiunilor emise de Societate și ________% din numărul total al drepturilor de vot,</w:t>
      </w:r>
    </w:p>
    <w:p w14:paraId="5BE250DD" w14:textId="77777777" w:rsidR="00942265" w:rsidRPr="00BA3600" w:rsidRDefault="00942265" w:rsidP="0006015C">
      <w:pPr>
        <w:spacing w:before="120" w:after="120" w:line="280" w:lineRule="exact"/>
        <w:rPr>
          <w:rFonts w:ascii="Arial" w:hAnsi="Arial" w:cs="Arial"/>
          <w:bCs/>
          <w:lang w:val="ro-RO"/>
        </w:rPr>
      </w:pPr>
      <w:r w:rsidRPr="006C5821">
        <w:rPr>
          <w:rFonts w:ascii="Arial" w:hAnsi="Arial" w:cs="Arial"/>
          <w:bCs/>
          <w:lang w:val="ro-RO"/>
        </w:rPr>
        <w:t xml:space="preserve">numesc prin prezenta pe </w:t>
      </w:r>
      <w:r w:rsidR="00A33A41" w:rsidRPr="0057388B">
        <w:rPr>
          <w:rFonts w:ascii="Arial" w:hAnsi="Arial" w:cs="Arial"/>
          <w:bCs/>
          <w:lang w:val="ro-RO"/>
        </w:rPr>
        <w:t>_</w:t>
      </w:r>
      <w:r w:rsidR="00A33A41">
        <w:rPr>
          <w:rFonts w:ascii="Arial" w:hAnsi="Arial" w:cs="Arial"/>
          <w:bCs/>
          <w:lang w:val="ro-RO"/>
        </w:rPr>
        <w:t>____</w:t>
      </w:r>
      <w:r w:rsidR="00A33A41" w:rsidRPr="0057388B">
        <w:rPr>
          <w:rFonts w:ascii="Arial" w:hAnsi="Arial" w:cs="Arial"/>
          <w:bCs/>
          <w:lang w:val="ro-RO"/>
        </w:rPr>
        <w:t>____________</w:t>
      </w:r>
      <w:r w:rsidR="00A33A41">
        <w:rPr>
          <w:rFonts w:ascii="Arial" w:hAnsi="Arial" w:cs="Arial"/>
          <w:bCs/>
          <w:lang w:val="ro-RO"/>
        </w:rPr>
        <w:t>______</w:t>
      </w:r>
      <w:r w:rsidR="00A33A41" w:rsidRPr="0057388B">
        <w:rPr>
          <w:rFonts w:ascii="Arial" w:hAnsi="Arial" w:cs="Arial"/>
          <w:bCs/>
          <w:lang w:val="ro-RO"/>
        </w:rPr>
        <w:t>_____________</w:t>
      </w:r>
      <w:r w:rsidR="00A33A41">
        <w:rPr>
          <w:rFonts w:ascii="Arial" w:hAnsi="Arial" w:cs="Arial"/>
          <w:bCs/>
          <w:lang w:val="ro-RO"/>
        </w:rPr>
        <w:t>______</w:t>
      </w:r>
      <w:r w:rsidR="00A33A41" w:rsidRPr="0057388B">
        <w:rPr>
          <w:rFonts w:ascii="Arial" w:hAnsi="Arial" w:cs="Arial"/>
          <w:bCs/>
          <w:lang w:val="ro-RO"/>
        </w:rPr>
        <w:t>___, identificat prin ___</w:t>
      </w:r>
      <w:r w:rsidR="00A33A41">
        <w:rPr>
          <w:rFonts w:ascii="Arial" w:hAnsi="Arial" w:cs="Arial"/>
          <w:bCs/>
          <w:lang w:val="ro-RO"/>
        </w:rPr>
        <w:t>__________</w:t>
      </w:r>
      <w:r w:rsidR="00A33A41" w:rsidRPr="0057388B">
        <w:rPr>
          <w:rFonts w:ascii="Arial" w:hAnsi="Arial" w:cs="Arial"/>
          <w:bCs/>
          <w:lang w:val="ro-RO"/>
        </w:rPr>
        <w:t>__ [</w:t>
      </w:r>
      <w:r w:rsidR="00A33A41" w:rsidRPr="0057388B">
        <w:rPr>
          <w:rFonts w:ascii="Arial" w:hAnsi="Arial" w:cs="Arial"/>
          <w:bCs/>
          <w:highlight w:val="lightGray"/>
          <w:lang w:val="ro-RO"/>
        </w:rPr>
        <w:t>act de identitate</w:t>
      </w:r>
      <w:r w:rsidR="00A33A41" w:rsidRPr="0057388B">
        <w:rPr>
          <w:rFonts w:ascii="Arial" w:hAnsi="Arial" w:cs="Arial"/>
          <w:bCs/>
          <w:lang w:val="ro-RO"/>
        </w:rPr>
        <w:t>], seria __</w:t>
      </w:r>
      <w:r w:rsidR="00A33A41">
        <w:rPr>
          <w:rFonts w:ascii="Arial" w:hAnsi="Arial" w:cs="Arial"/>
          <w:bCs/>
          <w:lang w:val="ro-RO"/>
        </w:rPr>
        <w:t>_</w:t>
      </w:r>
      <w:r w:rsidR="00A33A41" w:rsidRPr="0057388B">
        <w:rPr>
          <w:rFonts w:ascii="Arial" w:hAnsi="Arial" w:cs="Arial"/>
          <w:bCs/>
          <w:lang w:val="ro-RO"/>
        </w:rPr>
        <w:t>___, numărul</w:t>
      </w:r>
      <w:r w:rsidR="00A33A41">
        <w:rPr>
          <w:rFonts w:ascii="Arial" w:hAnsi="Arial" w:cs="Arial"/>
          <w:bCs/>
          <w:lang w:val="ro-RO"/>
        </w:rPr>
        <w:t xml:space="preserve"> </w:t>
      </w:r>
      <w:r w:rsidR="00A33A41" w:rsidRPr="0057388B">
        <w:rPr>
          <w:rFonts w:ascii="Arial" w:hAnsi="Arial" w:cs="Arial"/>
          <w:bCs/>
          <w:lang w:val="ro-RO"/>
        </w:rPr>
        <w:t>_________</w:t>
      </w:r>
      <w:r w:rsidR="00A33A41">
        <w:rPr>
          <w:rFonts w:ascii="Arial" w:hAnsi="Arial" w:cs="Arial"/>
          <w:bCs/>
          <w:lang w:val="ro-RO"/>
        </w:rPr>
        <w:t>__</w:t>
      </w:r>
      <w:r w:rsidR="00A33A41" w:rsidRPr="0057388B">
        <w:rPr>
          <w:rFonts w:ascii="Arial" w:hAnsi="Arial" w:cs="Arial"/>
          <w:bCs/>
          <w:lang w:val="ro-RO"/>
        </w:rPr>
        <w:t>_, emis de ______</w:t>
      </w:r>
      <w:r w:rsidR="00A33A41">
        <w:rPr>
          <w:rFonts w:ascii="Arial" w:hAnsi="Arial" w:cs="Arial"/>
          <w:bCs/>
          <w:lang w:val="ro-RO"/>
        </w:rPr>
        <w:t>_______</w:t>
      </w:r>
      <w:r w:rsidR="00A33A41" w:rsidRPr="0057388B">
        <w:rPr>
          <w:rFonts w:ascii="Arial" w:hAnsi="Arial" w:cs="Arial"/>
          <w:bCs/>
          <w:lang w:val="ro-RO"/>
        </w:rPr>
        <w:t>___________________, la data de</w:t>
      </w:r>
      <w:r w:rsidR="00A33A41">
        <w:rPr>
          <w:rFonts w:ascii="Arial" w:hAnsi="Arial" w:cs="Arial"/>
          <w:bCs/>
          <w:lang w:val="ro-RO"/>
        </w:rPr>
        <w:t xml:space="preserve"> _____</w:t>
      </w:r>
      <w:r w:rsidR="00A33A41" w:rsidRPr="0057388B">
        <w:rPr>
          <w:rFonts w:ascii="Arial" w:hAnsi="Arial" w:cs="Arial"/>
          <w:bCs/>
          <w:lang w:val="ro-RO"/>
        </w:rPr>
        <w:t>________________, domiciliat în  ___________________________________________________________________, cod numeric personal ____________________________</w:t>
      </w:r>
      <w:r w:rsidRPr="006C5821">
        <w:rPr>
          <w:rFonts w:ascii="Arial" w:hAnsi="Arial" w:cs="Arial"/>
          <w:bCs/>
          <w:lang w:val="ro-RO"/>
        </w:rPr>
        <w:t xml:space="preserve">, ca reprezentant al meu în </w:t>
      </w:r>
      <w:r w:rsidR="00A33A41">
        <w:rPr>
          <w:rFonts w:ascii="Arial" w:hAnsi="Arial" w:cs="Arial"/>
          <w:bCs/>
          <w:lang w:val="ro-RO"/>
        </w:rPr>
        <w:t>AGEA</w:t>
      </w:r>
      <w:r w:rsidRPr="006C5821">
        <w:rPr>
          <w:rFonts w:ascii="Arial" w:hAnsi="Arial" w:cs="Arial"/>
          <w:bCs/>
          <w:lang w:val="ro-RO"/>
        </w:rPr>
        <w:t xml:space="preserve">, să exercite dreptul de vot aferent </w:t>
      </w:r>
      <w:r w:rsidR="00A33A41" w:rsidRPr="006C5821">
        <w:rPr>
          <w:rFonts w:ascii="Arial" w:hAnsi="Arial" w:cs="Arial"/>
          <w:bCs/>
          <w:lang w:val="ro-RO"/>
        </w:rPr>
        <w:t>deținerilor</w:t>
      </w:r>
      <w:r w:rsidRPr="006C5821">
        <w:rPr>
          <w:rFonts w:ascii="Arial" w:hAnsi="Arial" w:cs="Arial"/>
          <w:bCs/>
          <w:lang w:val="ro-RO"/>
        </w:rPr>
        <w:t xml:space="preserve"> mele înregistrate în Registrul </w:t>
      </w:r>
      <w:r w:rsidR="00A33A41" w:rsidRPr="006C5821">
        <w:rPr>
          <w:rFonts w:ascii="Arial" w:hAnsi="Arial" w:cs="Arial"/>
          <w:bCs/>
          <w:lang w:val="ro-RO"/>
        </w:rPr>
        <w:t>Acționarilor</w:t>
      </w:r>
      <w:r w:rsidRPr="006C5821">
        <w:rPr>
          <w:rFonts w:ascii="Arial" w:hAnsi="Arial" w:cs="Arial"/>
          <w:bCs/>
          <w:lang w:val="ro-RO"/>
        </w:rPr>
        <w:t xml:space="preserve"> după cum urmează:</w:t>
      </w:r>
    </w:p>
    <w:p w14:paraId="0D4F8898" w14:textId="77777777" w:rsidR="00CE16A0" w:rsidRDefault="00CE16A0" w:rsidP="00CE16A0">
      <w:pPr>
        <w:pStyle w:val="ListParagraph"/>
        <w:spacing w:before="120" w:after="120" w:line="280" w:lineRule="exact"/>
        <w:ind w:left="567"/>
        <w:contextualSpacing w:val="0"/>
        <w:rPr>
          <w:rFonts w:ascii="Arial" w:hAnsi="Arial" w:cs="Arial"/>
          <w:b/>
          <w:bCs/>
          <w:lang w:val="ro-RO"/>
        </w:rPr>
      </w:pPr>
    </w:p>
    <w:p w14:paraId="14451F81" w14:textId="23DDC15B" w:rsidR="00942265" w:rsidRPr="002E7730" w:rsidRDefault="00942265" w:rsidP="00C55E46">
      <w:pPr>
        <w:pStyle w:val="ListParagraph"/>
        <w:numPr>
          <w:ilvl w:val="0"/>
          <w:numId w:val="9"/>
        </w:numPr>
        <w:spacing w:before="120" w:after="120" w:line="280" w:lineRule="exact"/>
        <w:ind w:left="567" w:hanging="567"/>
        <w:contextualSpacing w:val="0"/>
        <w:rPr>
          <w:rFonts w:ascii="Arial" w:hAnsi="Arial" w:cs="Arial"/>
          <w:b/>
          <w:bCs/>
          <w:lang w:val="ro-RO"/>
        </w:rPr>
      </w:pPr>
      <w:r w:rsidRPr="002E7730">
        <w:rPr>
          <w:rFonts w:ascii="Arial" w:hAnsi="Arial" w:cs="Arial"/>
          <w:b/>
          <w:bCs/>
          <w:lang w:val="ro-RO"/>
        </w:rPr>
        <w:lastRenderedPageBreak/>
        <w:t>Punctul 1 de pe ordinea de zi, respectiv:</w:t>
      </w:r>
    </w:p>
    <w:p w14:paraId="3AD65CF3" w14:textId="77777777" w:rsidR="000D1C46" w:rsidRDefault="00000000">
      <w:pPr>
        <w:spacing w:before="120" w:after="120" w:line="280" w:lineRule="exact"/>
        <w:ind w:left="567"/>
        <w:rPr>
          <w:rFonts w:ascii="Arial" w:hAnsi="Arial" w:cs="Arial"/>
          <w:lang w:val="ro-RO"/>
        </w:rPr>
      </w:pPr>
      <w:r>
        <w:rPr>
          <w:rFonts w:ascii="Arial" w:hAnsi="Arial" w:cs="Arial"/>
          <w:lang w:val="ro-RO"/>
        </w:rPr>
        <w:t xml:space="preserve">Aprobarea alegerii dlui. Arhip Mihai Alexandru sau, în lipsa acestuia, a dlui. Constantin </w:t>
      </w:r>
      <w:proofErr w:type="spellStart"/>
      <w:r>
        <w:rPr>
          <w:rFonts w:ascii="Arial" w:hAnsi="Arial" w:cs="Arial"/>
          <w:lang w:val="ro-RO"/>
        </w:rPr>
        <w:t>Todi</w:t>
      </w:r>
      <w:proofErr w:type="spellEnd"/>
      <w:r>
        <w:rPr>
          <w:rFonts w:ascii="Arial" w:hAnsi="Arial" w:cs="Arial"/>
          <w:lang w:val="ro-RO"/>
        </w:rPr>
        <w:t>, în calitate de secretar de ședință al AGEA, secretarii având datele de identificare disponibile la sediul Societății.</w:t>
      </w:r>
    </w:p>
    <w:p w14:paraId="4CB89BE3" w14:textId="77777777" w:rsidR="000E4FA1" w:rsidRDefault="000E4FA1" w:rsidP="00A33A41">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942265" w14:paraId="7715038F" w14:textId="77777777" w:rsidTr="007E508C">
        <w:tc>
          <w:tcPr>
            <w:tcW w:w="1666" w:type="pct"/>
          </w:tcPr>
          <w:p w14:paraId="6141237D" w14:textId="77777777" w:rsidR="00942265" w:rsidRPr="006B6B5E" w:rsidRDefault="00942265"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1AFB4BF4"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59D8571"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ABȚINERE</w:t>
            </w:r>
          </w:p>
        </w:tc>
      </w:tr>
      <w:tr w:rsidR="00942265" w14:paraId="2D4159C0" w14:textId="77777777" w:rsidTr="007E508C">
        <w:tc>
          <w:tcPr>
            <w:tcW w:w="1666" w:type="pct"/>
          </w:tcPr>
          <w:p w14:paraId="7C367809"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50A7F179"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55E780B4" w14:textId="77777777" w:rsidR="00942265" w:rsidRDefault="00942265" w:rsidP="007E508C">
            <w:pPr>
              <w:spacing w:before="120" w:after="120" w:line="280" w:lineRule="exact"/>
              <w:rPr>
                <w:rFonts w:ascii="Arial" w:hAnsi="Arial" w:cs="Arial"/>
                <w:sz w:val="20"/>
                <w:szCs w:val="20"/>
              </w:rPr>
            </w:pPr>
          </w:p>
        </w:tc>
      </w:tr>
    </w:tbl>
    <w:p w14:paraId="3F1CE4DB" w14:textId="77777777" w:rsidR="00942265" w:rsidRPr="00971030" w:rsidRDefault="00942265" w:rsidP="00A46D1D">
      <w:pPr>
        <w:spacing w:before="120" w:after="120" w:line="280" w:lineRule="exact"/>
        <w:ind w:left="567"/>
        <w:rPr>
          <w:rFonts w:ascii="Arial" w:hAnsi="Arial" w:cs="Arial"/>
          <w:lang w:val="ro-RO"/>
        </w:rPr>
      </w:pPr>
    </w:p>
    <w:p w14:paraId="528471AF" w14:textId="77777777" w:rsidR="00942265" w:rsidRPr="00963BB1" w:rsidRDefault="00942265"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2</w:t>
      </w:r>
      <w:r w:rsidRPr="002E7730">
        <w:rPr>
          <w:rFonts w:ascii="Arial" w:hAnsi="Arial" w:cs="Arial"/>
          <w:b/>
          <w:bCs/>
          <w:lang w:val="ro-RO"/>
        </w:rPr>
        <w:t xml:space="preserve"> de pe ordinea de zi, respectiv:</w:t>
      </w:r>
    </w:p>
    <w:p w14:paraId="3E0A3565" w14:textId="77777777" w:rsidR="000D1C46" w:rsidRDefault="00000000">
      <w:pPr>
        <w:pStyle w:val="ListParagraph"/>
        <w:spacing w:before="120" w:after="120" w:line="280" w:lineRule="exact"/>
        <w:ind w:left="567"/>
        <w:rPr>
          <w:rFonts w:ascii="Arial" w:hAnsi="Arial" w:cs="Arial"/>
          <w:lang w:val="ro-RO"/>
        </w:rPr>
      </w:pPr>
      <w:r>
        <w:rPr>
          <w:rFonts w:ascii="Arial" w:hAnsi="Arial" w:cs="Arial"/>
          <w:lang w:val="ro-RO"/>
        </w:rPr>
        <w:t>Aprobarea prelungirii facilităților de credit operaționale contractate de către Societate în conformitate cu materialele de prezentare AGEA, inclusiv aprobarea limitelor de credit, a dobânzilor, comisioanelor, garanțiilor aferente și a oricăror alte termene și condiții relevante, precum și mandatarea Consiliului de Administrație, cu posibilitatea de sub-delegare, pentru a negocia și semna, în numele și pe seama Societății, cu putere și autoritate depline, și pentru a duce la îndeplinire toate documentele necesare, utile sau oportune în vederea implementării acestei decizii.</w:t>
      </w:r>
    </w:p>
    <w:p w14:paraId="28AF2FF8" w14:textId="77777777" w:rsidR="00120503" w:rsidRPr="00CA39A2" w:rsidRDefault="00120503" w:rsidP="00120503">
      <w:pPr>
        <w:pStyle w:val="ListParagraph"/>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942265" w14:paraId="5E6EFCF0" w14:textId="77777777" w:rsidTr="0056697D">
        <w:tc>
          <w:tcPr>
            <w:tcW w:w="1666" w:type="pct"/>
          </w:tcPr>
          <w:p w14:paraId="63D0137C" w14:textId="77777777" w:rsidR="00942265" w:rsidRPr="006B6B5E" w:rsidRDefault="00942265"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40886672"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4BCEFA8E"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ABȚINERE</w:t>
            </w:r>
          </w:p>
        </w:tc>
      </w:tr>
      <w:tr w:rsidR="00942265" w14:paraId="02C4BD8D" w14:textId="77777777" w:rsidTr="0056697D">
        <w:tc>
          <w:tcPr>
            <w:tcW w:w="1666" w:type="pct"/>
          </w:tcPr>
          <w:p w14:paraId="62EA7DD8"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58EAAE92"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3E37EE7B" w14:textId="77777777" w:rsidR="00942265" w:rsidRDefault="00942265" w:rsidP="007E508C">
            <w:pPr>
              <w:spacing w:before="120" w:after="120" w:line="280" w:lineRule="exact"/>
              <w:rPr>
                <w:rFonts w:ascii="Arial" w:hAnsi="Arial" w:cs="Arial"/>
                <w:sz w:val="20"/>
                <w:szCs w:val="20"/>
              </w:rPr>
            </w:pPr>
          </w:p>
        </w:tc>
      </w:tr>
    </w:tbl>
    <w:p w14:paraId="50A88E08" w14:textId="77777777" w:rsidR="00942265" w:rsidRPr="00971030" w:rsidRDefault="00942265" w:rsidP="00A46D1D">
      <w:pPr>
        <w:spacing w:before="120" w:after="120" w:line="280" w:lineRule="exact"/>
        <w:ind w:left="567"/>
        <w:rPr>
          <w:rFonts w:ascii="Arial" w:hAnsi="Arial" w:cs="Arial"/>
          <w:lang w:val="ro-RO"/>
        </w:rPr>
      </w:pPr>
    </w:p>
    <w:p w14:paraId="6D5DB182" w14:textId="77777777" w:rsidR="00942265" w:rsidRPr="00963BB1" w:rsidRDefault="00942265"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3</w:t>
      </w:r>
      <w:r w:rsidRPr="002E7730">
        <w:rPr>
          <w:rFonts w:ascii="Arial" w:hAnsi="Arial" w:cs="Arial"/>
          <w:b/>
          <w:bCs/>
          <w:lang w:val="ro-RO"/>
        </w:rPr>
        <w:t xml:space="preserve"> de pe ordinea de zi, respectiv:</w:t>
      </w:r>
    </w:p>
    <w:p w14:paraId="29654CA0" w14:textId="4C996BC1" w:rsidR="00942265" w:rsidRDefault="00000000" w:rsidP="00CE16A0">
      <w:pPr>
        <w:pStyle w:val="ListParagraph"/>
        <w:spacing w:before="120" w:after="120" w:line="280" w:lineRule="exact"/>
        <w:ind w:left="567"/>
        <w:contextualSpacing w:val="0"/>
        <w:rPr>
          <w:rFonts w:ascii="Arial" w:hAnsi="Arial" w:cs="Arial"/>
          <w:lang w:val="ro-RO"/>
        </w:rPr>
      </w:pPr>
      <w:r>
        <w:rPr>
          <w:rFonts w:ascii="Arial" w:hAnsi="Arial" w:cs="Arial"/>
          <w:lang w:val="ro-RO"/>
        </w:rPr>
        <w:t xml:space="preserve">Aprobarea contractării de către Societate a unor facilități de </w:t>
      </w:r>
      <w:proofErr w:type="spellStart"/>
      <w:r>
        <w:rPr>
          <w:rFonts w:ascii="Arial" w:hAnsi="Arial" w:cs="Arial"/>
          <w:lang w:val="ro-RO"/>
        </w:rPr>
        <w:t>factoring</w:t>
      </w:r>
      <w:proofErr w:type="spellEnd"/>
      <w:r>
        <w:rPr>
          <w:rFonts w:ascii="Arial" w:hAnsi="Arial" w:cs="Arial"/>
          <w:lang w:val="ro-RO"/>
        </w:rPr>
        <w:t xml:space="preserve"> și/sau reverse </w:t>
      </w:r>
      <w:proofErr w:type="spellStart"/>
      <w:r>
        <w:rPr>
          <w:rFonts w:ascii="Arial" w:hAnsi="Arial" w:cs="Arial"/>
          <w:lang w:val="ro-RO"/>
        </w:rPr>
        <w:t>factoring</w:t>
      </w:r>
      <w:proofErr w:type="spellEnd"/>
      <w:r>
        <w:rPr>
          <w:rFonts w:ascii="Arial" w:hAnsi="Arial" w:cs="Arial"/>
          <w:lang w:val="ro-RO"/>
        </w:rPr>
        <w:t>, în limita unui plafon maxim cumulat de 50.000.000 lei (sau echivalentul în orice altă monedă), în vederea susținerii activității operaționale a Societății, precum și împuternicirea Consiliului de Administrație, cu posibilitatea de sub-delegare, în numele și pe seama Societății, cu putere și autoritate depline, să negocieze, să aprobe forma finală, să semneze și să ducă la îndeplinire toate documentele și formalitățile necesare pentru implementarea acestei decizii.</w:t>
      </w:r>
    </w:p>
    <w:p w14:paraId="69D0B928" w14:textId="77777777" w:rsidR="00CE16A0" w:rsidRPr="00CE16A0" w:rsidRDefault="00CE16A0" w:rsidP="00CE16A0">
      <w:pPr>
        <w:pStyle w:val="ListParagraph"/>
        <w:spacing w:before="120" w:after="120" w:line="280" w:lineRule="exact"/>
        <w:ind w:left="567"/>
        <w:contextualSpacing w:val="0"/>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942265" w14:paraId="73183458" w14:textId="77777777" w:rsidTr="0056697D">
        <w:tc>
          <w:tcPr>
            <w:tcW w:w="1666" w:type="pct"/>
          </w:tcPr>
          <w:p w14:paraId="2E3952BE" w14:textId="77777777" w:rsidR="00942265" w:rsidRPr="006B6B5E" w:rsidRDefault="00942265"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68281AD6"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659A7F72"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ABȚINERE</w:t>
            </w:r>
          </w:p>
        </w:tc>
      </w:tr>
      <w:tr w:rsidR="00942265" w14:paraId="7D18A68C" w14:textId="77777777" w:rsidTr="0056697D">
        <w:tc>
          <w:tcPr>
            <w:tcW w:w="1666" w:type="pct"/>
          </w:tcPr>
          <w:p w14:paraId="029CFE72"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5BDA133C"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5820CB00" w14:textId="77777777" w:rsidR="00942265" w:rsidRDefault="00942265" w:rsidP="007E508C">
            <w:pPr>
              <w:spacing w:before="120" w:after="120" w:line="280" w:lineRule="exact"/>
              <w:rPr>
                <w:rFonts w:ascii="Arial" w:hAnsi="Arial" w:cs="Arial"/>
                <w:sz w:val="20"/>
                <w:szCs w:val="20"/>
              </w:rPr>
            </w:pPr>
          </w:p>
        </w:tc>
      </w:tr>
    </w:tbl>
    <w:p w14:paraId="35BA4A1D" w14:textId="77777777" w:rsidR="00942265" w:rsidRPr="00971030" w:rsidRDefault="00942265" w:rsidP="00A46D1D">
      <w:pPr>
        <w:spacing w:before="120" w:after="120" w:line="280" w:lineRule="exact"/>
        <w:ind w:left="567"/>
        <w:rPr>
          <w:rFonts w:ascii="Arial" w:hAnsi="Arial" w:cs="Arial"/>
          <w:lang w:val="ro-RO"/>
        </w:rPr>
      </w:pPr>
    </w:p>
    <w:p w14:paraId="46B9FAC0" w14:textId="77777777" w:rsidR="00FE42AC" w:rsidRPr="00FE42AC" w:rsidRDefault="00942265"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lastRenderedPageBreak/>
        <w:t xml:space="preserve">Punctul </w:t>
      </w:r>
      <w:r>
        <w:rPr>
          <w:rFonts w:ascii="Arial" w:hAnsi="Arial" w:cs="Arial"/>
          <w:b/>
          <w:bCs/>
          <w:lang w:val="ro-RO"/>
        </w:rPr>
        <w:t>4</w:t>
      </w:r>
      <w:r w:rsidRPr="002E7730">
        <w:rPr>
          <w:rFonts w:ascii="Arial" w:hAnsi="Arial" w:cs="Arial"/>
          <w:b/>
          <w:bCs/>
          <w:lang w:val="ro-RO"/>
        </w:rPr>
        <w:t xml:space="preserve"> de pe ordinea de zi</w:t>
      </w:r>
      <w:r w:rsidR="00FE42AC">
        <w:rPr>
          <w:rFonts w:ascii="Arial" w:hAnsi="Arial" w:cs="Arial"/>
          <w:b/>
          <w:bCs/>
          <w:lang w:val="ro-RO"/>
        </w:rPr>
        <w:t>, respectiv:</w:t>
      </w:r>
      <w:r>
        <w:rPr>
          <w:rFonts w:ascii="Arial" w:hAnsi="Arial" w:cs="Arial"/>
          <w:b/>
          <w:bCs/>
          <w:lang w:val="ro-RO"/>
        </w:rPr>
        <w:t xml:space="preserve"> </w:t>
      </w:r>
    </w:p>
    <w:p w14:paraId="67D564C6" w14:textId="77777777" w:rsidR="000D1C46"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Aprobarea modificării articolului 41 din Actul Constitutiv al Societății, care va avea următorul conținut: „41. Fiecare acțiune va conferi un vot în cadrul Adunării Generale a Acționarilor. Dreptul de vot nu poate fi cedat. La adoptarea hotărârilor în Adunarea Generală Ordinară a Acționarilor și în Adunarea Generală Extraordinară a Acționarilor, majoritatea se calculează exclusiv în funcție de voturile «pentru» și «împotrivă». Abținerile nu sunt luate în considerare la stabilirea majorității. Astfel, orice referire în prezentul Act Constitutiv la «voturi deținute de Acționarii prezenți sau reprezentați» va fi interpretată drept o referire la «voturi exprimate (reprezentând voturi «pentru» și «împotrivă», fără să fie luate în calcul abținerile)» de către acționarii prezenți sau reprezentați.”</w:t>
      </w:r>
    </w:p>
    <w:p w14:paraId="0087F5A5" w14:textId="77777777" w:rsidR="00DE1A03" w:rsidRDefault="00DE1A03" w:rsidP="00DE1A03">
      <w:pPr>
        <w:pStyle w:val="ListParagraph"/>
        <w:spacing w:before="120" w:after="120" w:line="280" w:lineRule="exact"/>
        <w:ind w:left="567"/>
        <w:contextualSpacing w:val="0"/>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3257E8" w14:paraId="6E71DCC0" w14:textId="77777777" w:rsidTr="00541B2D">
        <w:tc>
          <w:tcPr>
            <w:tcW w:w="1666" w:type="pct"/>
          </w:tcPr>
          <w:p w14:paraId="7AE77C20" w14:textId="77777777" w:rsidR="003257E8" w:rsidRPr="006B6B5E" w:rsidRDefault="003257E8" w:rsidP="00541B2D">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1D91D8E1" w14:textId="77777777" w:rsidR="003257E8" w:rsidRPr="00AA2195" w:rsidRDefault="003257E8" w:rsidP="00541B2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F39FB7D" w14:textId="77777777" w:rsidR="003257E8" w:rsidRPr="00AA2195" w:rsidRDefault="003257E8" w:rsidP="00541B2D">
            <w:pPr>
              <w:spacing w:before="120" w:after="120" w:line="280" w:lineRule="exact"/>
              <w:rPr>
                <w:rFonts w:ascii="Arial" w:hAnsi="Arial" w:cs="Arial"/>
                <w:sz w:val="20"/>
                <w:szCs w:val="20"/>
              </w:rPr>
            </w:pPr>
            <w:r>
              <w:rPr>
                <w:rFonts w:ascii="Arial" w:hAnsi="Arial" w:cs="Arial"/>
                <w:sz w:val="20"/>
                <w:szCs w:val="20"/>
              </w:rPr>
              <w:t>ABȚINERE</w:t>
            </w:r>
          </w:p>
        </w:tc>
      </w:tr>
      <w:tr w:rsidR="003257E8" w14:paraId="257D6AE8" w14:textId="77777777" w:rsidTr="00541B2D">
        <w:tc>
          <w:tcPr>
            <w:tcW w:w="1666" w:type="pct"/>
          </w:tcPr>
          <w:p w14:paraId="212E92C9" w14:textId="77777777" w:rsidR="003257E8" w:rsidRPr="00AA2195" w:rsidRDefault="003257E8" w:rsidP="00541B2D">
            <w:pPr>
              <w:spacing w:before="120" w:after="120" w:line="280" w:lineRule="exact"/>
              <w:rPr>
                <w:rFonts w:ascii="Arial" w:hAnsi="Arial" w:cs="Arial"/>
                <w:sz w:val="20"/>
                <w:szCs w:val="20"/>
              </w:rPr>
            </w:pPr>
          </w:p>
        </w:tc>
        <w:tc>
          <w:tcPr>
            <w:tcW w:w="1667" w:type="pct"/>
          </w:tcPr>
          <w:p w14:paraId="12C1E531" w14:textId="77777777" w:rsidR="003257E8" w:rsidRPr="00AA2195" w:rsidRDefault="003257E8" w:rsidP="00541B2D">
            <w:pPr>
              <w:spacing w:before="120" w:after="120" w:line="280" w:lineRule="exact"/>
              <w:rPr>
                <w:rFonts w:ascii="Arial" w:hAnsi="Arial" w:cs="Arial"/>
                <w:sz w:val="20"/>
                <w:szCs w:val="20"/>
              </w:rPr>
            </w:pPr>
          </w:p>
        </w:tc>
        <w:tc>
          <w:tcPr>
            <w:tcW w:w="1667" w:type="pct"/>
          </w:tcPr>
          <w:p w14:paraId="338236CF" w14:textId="77777777" w:rsidR="003257E8" w:rsidRDefault="003257E8" w:rsidP="00541B2D">
            <w:pPr>
              <w:spacing w:before="120" w:after="120" w:line="280" w:lineRule="exact"/>
              <w:rPr>
                <w:rFonts w:ascii="Arial" w:hAnsi="Arial" w:cs="Arial"/>
                <w:sz w:val="20"/>
                <w:szCs w:val="20"/>
              </w:rPr>
            </w:pPr>
          </w:p>
        </w:tc>
      </w:tr>
    </w:tbl>
    <w:p w14:paraId="577B199A" w14:textId="77777777" w:rsidR="003257E8" w:rsidRPr="00FE42AC" w:rsidRDefault="003257E8" w:rsidP="00FE42AC">
      <w:pPr>
        <w:pStyle w:val="ListParagraph"/>
        <w:spacing w:before="120" w:after="120" w:line="280" w:lineRule="exact"/>
        <w:ind w:left="567"/>
        <w:contextualSpacing w:val="0"/>
        <w:rPr>
          <w:rFonts w:ascii="Arial" w:hAnsi="Arial" w:cs="Arial"/>
          <w:lang w:val="ro-RO"/>
        </w:rPr>
      </w:pPr>
    </w:p>
    <w:p w14:paraId="28920230" w14:textId="77777777" w:rsidR="00942265" w:rsidRPr="00963BB1" w:rsidRDefault="00942265"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5</w:t>
      </w:r>
      <w:r w:rsidRPr="002E7730">
        <w:rPr>
          <w:rFonts w:ascii="Arial" w:hAnsi="Arial" w:cs="Arial"/>
          <w:b/>
          <w:bCs/>
          <w:lang w:val="ro-RO"/>
        </w:rPr>
        <w:t xml:space="preserve"> de pe ordinea de zi, respectiv:</w:t>
      </w:r>
    </w:p>
    <w:p w14:paraId="046AABBB" w14:textId="77777777" w:rsidR="000D1C46"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Aprobarea împuternicirii Consiliului de Administrație să emită orice hotărâre și să îndeplinească toate actele și faptele juridice necesare, utile și/sau oportune, respectiv să actualizeze articolul 43.3 din Actul Constitutiv al Societății, pentru aducerea la îndeplinire a hotărârii ce urmează să fie adoptată de către AGOA conform punctelor 8 și 9 de pe ordinea de zi a AGOA.</w:t>
      </w:r>
    </w:p>
    <w:tbl>
      <w:tblPr>
        <w:tblStyle w:val="TableGrid"/>
        <w:tblW w:w="4676" w:type="pct"/>
        <w:tblInd w:w="589" w:type="dxa"/>
        <w:tblLook w:val="04A0" w:firstRow="1" w:lastRow="0" w:firstColumn="1" w:lastColumn="0" w:noHBand="0" w:noVBand="1"/>
      </w:tblPr>
      <w:tblGrid>
        <w:gridCol w:w="2810"/>
        <w:gridCol w:w="2811"/>
        <w:gridCol w:w="2811"/>
      </w:tblGrid>
      <w:tr w:rsidR="00942265" w14:paraId="51000DD6" w14:textId="77777777" w:rsidTr="0056697D">
        <w:tc>
          <w:tcPr>
            <w:tcW w:w="1666" w:type="pct"/>
          </w:tcPr>
          <w:p w14:paraId="0B4AD292" w14:textId="77777777" w:rsidR="00942265" w:rsidRPr="006B6B5E" w:rsidRDefault="00942265"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507CCFE7"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5F40B8D8"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ABȚINERE</w:t>
            </w:r>
          </w:p>
        </w:tc>
      </w:tr>
      <w:tr w:rsidR="00942265" w14:paraId="0695A519" w14:textId="77777777" w:rsidTr="0056697D">
        <w:tc>
          <w:tcPr>
            <w:tcW w:w="1666" w:type="pct"/>
          </w:tcPr>
          <w:p w14:paraId="0A1F9CA4"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79C90782"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3031EE74" w14:textId="77777777" w:rsidR="00942265" w:rsidRDefault="00942265" w:rsidP="007E508C">
            <w:pPr>
              <w:spacing w:before="120" w:after="120" w:line="280" w:lineRule="exact"/>
              <w:rPr>
                <w:rFonts w:ascii="Arial" w:hAnsi="Arial" w:cs="Arial"/>
                <w:sz w:val="20"/>
                <w:szCs w:val="20"/>
              </w:rPr>
            </w:pPr>
          </w:p>
        </w:tc>
      </w:tr>
    </w:tbl>
    <w:p w14:paraId="35EB521A" w14:textId="77777777" w:rsidR="00942265" w:rsidRPr="00971030" w:rsidRDefault="00942265" w:rsidP="00A46D1D">
      <w:pPr>
        <w:spacing w:before="120" w:after="120" w:line="280" w:lineRule="exact"/>
        <w:ind w:left="567"/>
        <w:rPr>
          <w:rFonts w:ascii="Arial" w:hAnsi="Arial" w:cs="Arial"/>
          <w:lang w:val="ro-RO"/>
        </w:rPr>
      </w:pPr>
    </w:p>
    <w:p w14:paraId="1FB974C2" w14:textId="77777777" w:rsidR="00942265" w:rsidRPr="00963BB1" w:rsidRDefault="00942265"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6</w:t>
      </w:r>
      <w:r w:rsidRPr="002E7730">
        <w:rPr>
          <w:rFonts w:ascii="Arial" w:hAnsi="Arial" w:cs="Arial"/>
          <w:b/>
          <w:bCs/>
          <w:lang w:val="ro-RO"/>
        </w:rPr>
        <w:t xml:space="preserve"> de pe ordinea de zi, respectiv:</w:t>
      </w:r>
    </w:p>
    <w:p w14:paraId="28C0EAA1" w14:textId="77777777" w:rsidR="000D1C46"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Aprobarea stabilirii datei de:</w:t>
      </w:r>
    </w:p>
    <w:p w14:paraId="0BF5E627" w14:textId="77777777" w:rsidR="000D1C46" w:rsidRDefault="00000000">
      <w:pPr>
        <w:pStyle w:val="ListParagraph"/>
        <w:numPr>
          <w:ilvl w:val="0"/>
          <w:numId w:val="11"/>
        </w:numPr>
        <w:spacing w:before="120" w:after="120" w:line="280" w:lineRule="exact"/>
        <w:ind w:left="924" w:hanging="357"/>
        <w:contextualSpacing w:val="0"/>
        <w:rPr>
          <w:rFonts w:ascii="Arial" w:hAnsi="Arial" w:cs="Arial"/>
          <w:lang w:val="ro-RO"/>
        </w:rPr>
      </w:pPr>
      <w:r>
        <w:rPr>
          <w:rFonts w:ascii="Arial" w:hAnsi="Arial" w:cs="Arial"/>
          <w:lang w:val="ro-RO"/>
        </w:rPr>
        <w:t>23.06.2026 ca dată de înregistrare pentru identificarea acționarilor asupra cărora se răsfrâng efectele hotărârilor adoptate de către AGEA, în conformitate cu prevederile art. 87 alin. (1) din Legea nr. 24/2017; și</w:t>
      </w:r>
    </w:p>
    <w:p w14:paraId="738B1A77" w14:textId="77777777" w:rsidR="000D1C46" w:rsidRDefault="00000000">
      <w:pPr>
        <w:pStyle w:val="ListParagraph"/>
        <w:numPr>
          <w:ilvl w:val="0"/>
          <w:numId w:val="11"/>
        </w:numPr>
        <w:spacing w:before="120" w:after="120" w:line="280" w:lineRule="exact"/>
        <w:ind w:left="924" w:hanging="357"/>
        <w:contextualSpacing w:val="0"/>
        <w:rPr>
          <w:rFonts w:ascii="Arial" w:hAnsi="Arial" w:cs="Arial"/>
          <w:lang w:val="ro-RO"/>
        </w:rPr>
      </w:pPr>
      <w:r>
        <w:rPr>
          <w:rFonts w:ascii="Arial" w:hAnsi="Arial" w:cs="Arial"/>
          <w:lang w:val="ro-RO"/>
        </w:rPr>
        <w:t>22.06.2026 ca „ex-date” calculată în conformitate cu prevederile art. 2 alin. (2) lit. (l) din Regulamentul nr. 5/2018.</w:t>
      </w:r>
    </w:p>
    <w:p w14:paraId="581C0D4C" w14:textId="2FB43635" w:rsidR="00942265" w:rsidRPr="00CE16A0" w:rsidRDefault="00000000" w:rsidP="00CE16A0">
      <w:pPr>
        <w:pStyle w:val="ListParagraph"/>
        <w:numPr>
          <w:ilvl w:val="0"/>
          <w:numId w:val="11"/>
        </w:numPr>
        <w:spacing w:before="120" w:after="120" w:line="280" w:lineRule="exact"/>
        <w:ind w:left="851"/>
        <w:rPr>
          <w:rFonts w:ascii="Arial" w:hAnsi="Arial" w:cs="Arial"/>
          <w:lang w:val="ro-RO"/>
        </w:rPr>
      </w:pPr>
      <w:r>
        <w:rPr>
          <w:rFonts w:ascii="Arial" w:hAnsi="Arial" w:cs="Arial"/>
          <w:lang w:val="ro-RO"/>
        </w:rPr>
        <w:t>Întrucât nu sunt aplicabile acestei AGEA, acționarii nu vor decide asupra celorlalte aspecte descrise de art. 176 alin. (1) din Regulamentul nr. 5/2018, cum ar fi data participării garantate sau data plății.</w:t>
      </w:r>
    </w:p>
    <w:tbl>
      <w:tblPr>
        <w:tblStyle w:val="TableGrid"/>
        <w:tblW w:w="4676" w:type="pct"/>
        <w:tblInd w:w="589" w:type="dxa"/>
        <w:tblLook w:val="04A0" w:firstRow="1" w:lastRow="0" w:firstColumn="1" w:lastColumn="0" w:noHBand="0" w:noVBand="1"/>
      </w:tblPr>
      <w:tblGrid>
        <w:gridCol w:w="2810"/>
        <w:gridCol w:w="2811"/>
        <w:gridCol w:w="2811"/>
      </w:tblGrid>
      <w:tr w:rsidR="00942265" w14:paraId="187CB26E" w14:textId="77777777" w:rsidTr="0056697D">
        <w:tc>
          <w:tcPr>
            <w:tcW w:w="1666" w:type="pct"/>
          </w:tcPr>
          <w:p w14:paraId="4736F5EC" w14:textId="77777777" w:rsidR="00942265" w:rsidRPr="006B6B5E" w:rsidRDefault="00942265" w:rsidP="007E508C">
            <w:pPr>
              <w:spacing w:before="120" w:after="120" w:line="280" w:lineRule="exact"/>
              <w:rPr>
                <w:rFonts w:ascii="Arial" w:hAnsi="Arial" w:cs="Arial"/>
                <w:sz w:val="20"/>
                <w:szCs w:val="20"/>
                <w:lang w:val="ro-RO"/>
              </w:rPr>
            </w:pPr>
            <w:r>
              <w:rPr>
                <w:rFonts w:ascii="Arial" w:hAnsi="Arial" w:cs="Arial"/>
                <w:sz w:val="20"/>
                <w:szCs w:val="20"/>
              </w:rPr>
              <w:lastRenderedPageBreak/>
              <w:t>PENTRU</w:t>
            </w:r>
          </w:p>
        </w:tc>
        <w:tc>
          <w:tcPr>
            <w:tcW w:w="1667" w:type="pct"/>
          </w:tcPr>
          <w:p w14:paraId="22854C5B"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6ECF0EEE"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ABȚINERE</w:t>
            </w:r>
          </w:p>
        </w:tc>
      </w:tr>
      <w:tr w:rsidR="00942265" w14:paraId="41DE8E95" w14:textId="77777777" w:rsidTr="0056697D">
        <w:tc>
          <w:tcPr>
            <w:tcW w:w="1666" w:type="pct"/>
          </w:tcPr>
          <w:p w14:paraId="02D5E415"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629B9CFE"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06E2B24B" w14:textId="77777777" w:rsidR="00942265" w:rsidRDefault="00942265" w:rsidP="007E508C">
            <w:pPr>
              <w:spacing w:before="120" w:after="120" w:line="280" w:lineRule="exact"/>
              <w:rPr>
                <w:rFonts w:ascii="Arial" w:hAnsi="Arial" w:cs="Arial"/>
                <w:sz w:val="20"/>
                <w:szCs w:val="20"/>
              </w:rPr>
            </w:pPr>
          </w:p>
        </w:tc>
      </w:tr>
    </w:tbl>
    <w:p w14:paraId="1210D1D5" w14:textId="77777777" w:rsidR="00942265" w:rsidRPr="00971030" w:rsidRDefault="00942265" w:rsidP="00A46D1D">
      <w:pPr>
        <w:spacing w:before="120" w:after="120" w:line="280" w:lineRule="exact"/>
        <w:ind w:left="567"/>
        <w:rPr>
          <w:rFonts w:ascii="Arial" w:hAnsi="Arial" w:cs="Arial"/>
          <w:lang w:val="ro-RO"/>
        </w:rPr>
      </w:pPr>
    </w:p>
    <w:p w14:paraId="2A4E9AD8" w14:textId="77777777" w:rsidR="00FE42AC" w:rsidRPr="00FE42AC" w:rsidRDefault="00942265"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7</w:t>
      </w:r>
      <w:r w:rsidRPr="002E7730">
        <w:rPr>
          <w:rFonts w:ascii="Arial" w:hAnsi="Arial" w:cs="Arial"/>
          <w:b/>
          <w:bCs/>
          <w:lang w:val="ro-RO"/>
        </w:rPr>
        <w:t xml:space="preserve"> de pe ordinea de zi</w:t>
      </w:r>
      <w:r w:rsidR="00FE42AC">
        <w:rPr>
          <w:rFonts w:ascii="Arial" w:hAnsi="Arial" w:cs="Arial"/>
          <w:b/>
          <w:bCs/>
          <w:lang w:val="ro-RO"/>
        </w:rPr>
        <w:t>, respectiv:</w:t>
      </w:r>
    </w:p>
    <w:p w14:paraId="2497085E" w14:textId="77777777" w:rsidR="000D1C46"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Aprobarea împuternicirii domnului Ciubotaru Gheorghe, în calitate de Președinte al Consiliului de Administrație, cu posibilitatea de subdelegare, ca în numele și pe seama Societății, cu putere și autoritate deplină, să semneze orice documente, inclusiv și fără a se limita la Hotărârea AGEA,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p>
    <w:p w14:paraId="6341DB4A" w14:textId="77777777" w:rsidR="000D1C46" w:rsidRPr="00CE16A0" w:rsidRDefault="000D1C46" w:rsidP="00CE16A0">
      <w:pPr>
        <w:spacing w:before="120" w:after="120" w:line="280" w:lineRule="exact"/>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3257E8" w14:paraId="7C2AE8AA" w14:textId="77777777" w:rsidTr="00541B2D">
        <w:tc>
          <w:tcPr>
            <w:tcW w:w="1666" w:type="pct"/>
          </w:tcPr>
          <w:p w14:paraId="70868809" w14:textId="77777777" w:rsidR="003257E8" w:rsidRPr="006B6B5E" w:rsidRDefault="003257E8" w:rsidP="00541B2D">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741DBF85" w14:textId="77777777" w:rsidR="003257E8" w:rsidRPr="00AA2195" w:rsidRDefault="003257E8" w:rsidP="00541B2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4495411" w14:textId="77777777" w:rsidR="003257E8" w:rsidRPr="00AA2195" w:rsidRDefault="003257E8" w:rsidP="00541B2D">
            <w:pPr>
              <w:spacing w:before="120" w:after="120" w:line="280" w:lineRule="exact"/>
              <w:rPr>
                <w:rFonts w:ascii="Arial" w:hAnsi="Arial" w:cs="Arial"/>
                <w:sz w:val="20"/>
                <w:szCs w:val="20"/>
              </w:rPr>
            </w:pPr>
            <w:r>
              <w:rPr>
                <w:rFonts w:ascii="Arial" w:hAnsi="Arial" w:cs="Arial"/>
                <w:sz w:val="20"/>
                <w:szCs w:val="20"/>
              </w:rPr>
              <w:t>ABȚINERE</w:t>
            </w:r>
          </w:p>
        </w:tc>
      </w:tr>
      <w:tr w:rsidR="003257E8" w14:paraId="6EB5D378" w14:textId="77777777" w:rsidTr="00541B2D">
        <w:tc>
          <w:tcPr>
            <w:tcW w:w="1666" w:type="pct"/>
          </w:tcPr>
          <w:p w14:paraId="152CAF75" w14:textId="77777777" w:rsidR="003257E8" w:rsidRPr="00AA2195" w:rsidRDefault="003257E8" w:rsidP="00541B2D">
            <w:pPr>
              <w:spacing w:before="120" w:after="120" w:line="280" w:lineRule="exact"/>
              <w:rPr>
                <w:rFonts w:ascii="Arial" w:hAnsi="Arial" w:cs="Arial"/>
                <w:sz w:val="20"/>
                <w:szCs w:val="20"/>
              </w:rPr>
            </w:pPr>
          </w:p>
        </w:tc>
        <w:tc>
          <w:tcPr>
            <w:tcW w:w="1667" w:type="pct"/>
          </w:tcPr>
          <w:p w14:paraId="6E53CBFB" w14:textId="77777777" w:rsidR="003257E8" w:rsidRPr="00AA2195" w:rsidRDefault="003257E8" w:rsidP="00541B2D">
            <w:pPr>
              <w:spacing w:before="120" w:after="120" w:line="280" w:lineRule="exact"/>
              <w:rPr>
                <w:rFonts w:ascii="Arial" w:hAnsi="Arial" w:cs="Arial"/>
                <w:sz w:val="20"/>
                <w:szCs w:val="20"/>
              </w:rPr>
            </w:pPr>
          </w:p>
        </w:tc>
        <w:tc>
          <w:tcPr>
            <w:tcW w:w="1667" w:type="pct"/>
          </w:tcPr>
          <w:p w14:paraId="1FC54A08" w14:textId="77777777" w:rsidR="003257E8" w:rsidRDefault="003257E8" w:rsidP="00541B2D">
            <w:pPr>
              <w:spacing w:before="120" w:after="120" w:line="280" w:lineRule="exact"/>
              <w:rPr>
                <w:rFonts w:ascii="Arial" w:hAnsi="Arial" w:cs="Arial"/>
                <w:sz w:val="20"/>
                <w:szCs w:val="20"/>
              </w:rPr>
            </w:pPr>
          </w:p>
        </w:tc>
      </w:tr>
    </w:tbl>
    <w:p w14:paraId="0352DCBE" w14:textId="77777777" w:rsidR="00F65EE6" w:rsidRPr="00971030" w:rsidRDefault="00F65EE6" w:rsidP="00CE16A0">
      <w:pPr>
        <w:spacing w:before="120" w:after="120" w:line="280" w:lineRule="exact"/>
        <w:rPr>
          <w:rFonts w:ascii="Arial" w:hAnsi="Arial" w:cs="Arial"/>
          <w:lang w:val="ro-RO"/>
        </w:rPr>
      </w:pPr>
    </w:p>
    <w:p w14:paraId="1CEB0731" w14:textId="77777777" w:rsidR="00942265" w:rsidRPr="00AF5720" w:rsidRDefault="00942265" w:rsidP="00AF5720">
      <w:pPr>
        <w:spacing w:before="120" w:after="120" w:line="280" w:lineRule="exact"/>
        <w:ind w:left="567"/>
        <w:rPr>
          <w:rFonts w:ascii="Arial" w:hAnsi="Arial" w:cs="Arial"/>
          <w:bCs/>
          <w:i/>
          <w:iCs/>
          <w:lang w:val="ro-RO"/>
        </w:rPr>
      </w:pPr>
      <w:r w:rsidRPr="00AF5720">
        <w:rPr>
          <w:rFonts w:ascii="Arial" w:hAnsi="Arial" w:cs="Arial"/>
          <w:bCs/>
          <w:lang w:val="ro-RO"/>
        </w:rPr>
        <w:t>[</w:t>
      </w:r>
      <w:r w:rsidRPr="00AF5720">
        <w:rPr>
          <w:rFonts w:ascii="Arial" w:hAnsi="Arial" w:cs="Arial"/>
          <w:b/>
          <w:i/>
          <w:iCs/>
          <w:highlight w:val="lightGray"/>
          <w:lang w:val="ro-RO"/>
        </w:rPr>
        <w:t>NOTĂ</w:t>
      </w:r>
      <w:r w:rsidRPr="00AF5720">
        <w:rPr>
          <w:rFonts w:ascii="Arial" w:hAnsi="Arial" w:cs="Arial"/>
          <w:bCs/>
          <w:i/>
          <w:iCs/>
          <w:highlight w:val="lightGray"/>
          <w:lang w:val="ro-RO"/>
        </w:rPr>
        <w:t>: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AF5720">
        <w:rPr>
          <w:rFonts w:ascii="Arial" w:hAnsi="Arial" w:cs="Arial"/>
          <w:bCs/>
          <w:lang w:val="ro-RO"/>
        </w:rPr>
        <w:t xml:space="preserve">.] </w:t>
      </w:r>
    </w:p>
    <w:p w14:paraId="7F7FB60B" w14:textId="77777777" w:rsidR="00942265" w:rsidRPr="006C5821" w:rsidRDefault="00942265" w:rsidP="00AF5720">
      <w:pPr>
        <w:spacing w:before="120" w:after="120" w:line="280" w:lineRule="exact"/>
        <w:rPr>
          <w:rFonts w:ascii="Arial" w:hAnsi="Arial" w:cs="Arial"/>
          <w:lang w:val="ro-RO"/>
        </w:rPr>
      </w:pPr>
      <w:r w:rsidRPr="006C5821">
        <w:rPr>
          <w:rFonts w:ascii="Arial" w:hAnsi="Arial" w:cs="Arial"/>
          <w:lang w:val="ro-RO"/>
        </w:rPr>
        <w:t xml:space="preserve">Prezentul formular de împuternicire specială a fost pus la </w:t>
      </w:r>
      <w:r w:rsidR="00A33A41" w:rsidRPr="006C5821">
        <w:rPr>
          <w:rFonts w:ascii="Arial" w:hAnsi="Arial" w:cs="Arial"/>
          <w:lang w:val="ro-RO"/>
        </w:rPr>
        <w:t>dispoziție</w:t>
      </w:r>
      <w:r w:rsidRPr="006C5821">
        <w:rPr>
          <w:rFonts w:ascii="Arial" w:hAnsi="Arial" w:cs="Arial"/>
          <w:lang w:val="ro-RO"/>
        </w:rPr>
        <w:t xml:space="preserve"> în 3 (trei) exemplare originale, având următoarele </w:t>
      </w:r>
      <w:r w:rsidR="00A33A41" w:rsidRPr="006C5821">
        <w:rPr>
          <w:rFonts w:ascii="Arial" w:hAnsi="Arial" w:cs="Arial"/>
          <w:lang w:val="ro-RO"/>
        </w:rPr>
        <w:t>destinații</w:t>
      </w:r>
      <w:r w:rsidRPr="006C5821">
        <w:rPr>
          <w:rFonts w:ascii="Arial" w:hAnsi="Arial" w:cs="Arial"/>
          <w:lang w:val="ro-RO"/>
        </w:rPr>
        <w:t xml:space="preserve">: unul pentru </w:t>
      </w:r>
      <w:r w:rsidR="00A33A41" w:rsidRPr="006C5821">
        <w:rPr>
          <w:rFonts w:ascii="Arial" w:hAnsi="Arial" w:cs="Arial"/>
          <w:lang w:val="ro-RO"/>
        </w:rPr>
        <w:t>acționar</w:t>
      </w:r>
      <w:r w:rsidRPr="006C5821">
        <w:rPr>
          <w:rFonts w:ascii="Arial" w:hAnsi="Arial" w:cs="Arial"/>
          <w:lang w:val="ro-RO"/>
        </w:rPr>
        <w:t>, al doilea pentru reprezentant, iar cel de-al treilea pentru emitent.</w:t>
      </w:r>
    </w:p>
    <w:p w14:paraId="6177D3A2" w14:textId="77777777" w:rsidR="00942265" w:rsidRDefault="00942265" w:rsidP="00AF5720">
      <w:pPr>
        <w:spacing w:before="120" w:after="120" w:line="280" w:lineRule="exact"/>
        <w:rPr>
          <w:rFonts w:ascii="Arial" w:hAnsi="Arial" w:cs="Arial"/>
          <w:bCs/>
          <w:lang w:val="ro-RO"/>
        </w:rPr>
      </w:pPr>
      <w:r w:rsidRPr="00F13F69">
        <w:rPr>
          <w:rFonts w:ascii="Arial" w:hAnsi="Arial" w:cs="Arial"/>
          <w:bCs/>
          <w:lang w:val="ro-RO"/>
        </w:rPr>
        <w:t>Exemplarul de împuternicire specială destinat Societății este însoțit de:</w:t>
      </w:r>
    </w:p>
    <w:p w14:paraId="4CFECFA2" w14:textId="77777777" w:rsidR="000D1C46" w:rsidRDefault="00000000">
      <w:pPr>
        <w:pStyle w:val="ListParagraph"/>
        <w:numPr>
          <w:ilvl w:val="0"/>
          <w:numId w:val="20"/>
        </w:numPr>
        <w:spacing w:before="120" w:after="120" w:line="280" w:lineRule="exact"/>
        <w:ind w:left="357" w:hanging="357"/>
        <w:contextualSpacing w:val="0"/>
        <w:rPr>
          <w:rFonts w:ascii="Arial" w:hAnsi="Arial" w:cs="Arial"/>
          <w:bCs/>
          <w:lang w:val="ro-RO"/>
        </w:rPr>
      </w:pPr>
      <w:r>
        <w:rPr>
          <w:rFonts w:ascii="Arial" w:hAnsi="Arial" w:cs="Arial"/>
          <w:bCs/>
          <w:lang w:val="ro-RO"/>
        </w:rPr>
        <w:t>copia actului de identitate care să permită identificarea acționarului în registrul acționarilor ELECTRO – ALFA INTERNAȚIONAL S.A., la Data de Referință, eliberat de Depozitarul Central S.A. și, dacă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66705543" w14:textId="77777777" w:rsidR="00942265" w:rsidRPr="00F13F69" w:rsidRDefault="00942265" w:rsidP="002E549E">
      <w:pPr>
        <w:pStyle w:val="ListParagraph"/>
        <w:numPr>
          <w:ilvl w:val="0"/>
          <w:numId w:val="20"/>
        </w:numPr>
        <w:spacing w:before="120" w:after="120" w:line="280" w:lineRule="exact"/>
        <w:ind w:left="357" w:hanging="357"/>
        <w:contextualSpacing w:val="0"/>
        <w:rPr>
          <w:rFonts w:ascii="Arial" w:hAnsi="Arial" w:cs="Arial"/>
          <w:bCs/>
          <w:lang w:val="ro-RO"/>
        </w:rPr>
      </w:pPr>
      <w:r w:rsidRPr="00F13F69">
        <w:rPr>
          <w:rFonts w:ascii="Arial" w:hAnsi="Arial" w:cs="Arial"/>
          <w:bCs/>
          <w:lang w:val="ro-RO"/>
        </w:rPr>
        <w:lastRenderedPageBreak/>
        <w:t xml:space="preserve">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w:t>
      </w:r>
      <w:r w:rsidR="00A33A41">
        <w:rPr>
          <w:rFonts w:ascii="Arial" w:hAnsi="Arial" w:cs="Arial"/>
          <w:bCs/>
          <w:lang w:val="ro-RO"/>
        </w:rPr>
        <w:t xml:space="preserve">S.A. </w:t>
      </w:r>
      <w:r w:rsidRPr="00F13F69">
        <w:rPr>
          <w:rFonts w:ascii="Arial" w:hAnsi="Arial" w:cs="Arial"/>
          <w:bCs/>
          <w:lang w:val="ro-RO"/>
        </w:rPr>
        <w:t xml:space="preserve">și care, în situația în care Depozitarul Central </w:t>
      </w:r>
      <w:r w:rsidR="00A33A41">
        <w:rPr>
          <w:rFonts w:ascii="Arial" w:hAnsi="Arial" w:cs="Arial"/>
          <w:bCs/>
          <w:lang w:val="ro-RO"/>
        </w:rPr>
        <w:t xml:space="preserve">S.A. </w:t>
      </w:r>
      <w:r w:rsidRPr="00F13F69">
        <w:rPr>
          <w:rFonts w:ascii="Arial" w:hAnsi="Arial" w:cs="Arial"/>
          <w:bCs/>
          <w:lang w:val="ro-RO"/>
        </w:rPr>
        <w:t>nu a fost informat la timp cu privire la schimbarea reprezentantului legal al acționarului, să dovedească calitatea de reprezentant legal al acționarului relevant.</w:t>
      </w:r>
    </w:p>
    <w:p w14:paraId="7E83DC41" w14:textId="77777777" w:rsidR="000D1C46" w:rsidRDefault="00000000">
      <w:pPr>
        <w:spacing w:before="120" w:after="120" w:line="280" w:lineRule="exact"/>
        <w:rPr>
          <w:rFonts w:ascii="Arial" w:hAnsi="Arial" w:cs="Arial"/>
          <w:bCs/>
          <w:lang w:val="ro-RO"/>
        </w:rPr>
      </w:pPr>
      <w:r>
        <w:rPr>
          <w:rFonts w:ascii="Arial" w:hAnsi="Arial" w:cs="Arial"/>
          <w:bCs/>
          <w:lang w:val="ro-RO"/>
        </w:rPr>
        <w:t xml:space="preserve">Termenul limită pentru primirea de către Societate a procurilor speciale pentru AGEA este </w:t>
      </w:r>
      <w:r>
        <w:rPr>
          <w:rFonts w:ascii="Arial" w:hAnsi="Arial" w:cs="Arial"/>
          <w:kern w:val="0"/>
          <w:lang w:val="ro-RO"/>
          <w14:ligatures w14:val="none"/>
        </w:rPr>
        <w:t>27 mai 2026, ora 08:00</w:t>
      </w:r>
      <w:r>
        <w:rPr>
          <w:rFonts w:ascii="Arial" w:hAnsi="Arial" w:cs="Arial"/>
          <w:bCs/>
          <w:lang w:val="ro-RO"/>
        </w:rPr>
        <w:t>.</w:t>
      </w:r>
    </w:p>
    <w:p w14:paraId="4DA482DD" w14:textId="77777777" w:rsidR="00CE16A0" w:rsidRDefault="00CE16A0" w:rsidP="0006562A">
      <w:pPr>
        <w:spacing w:before="120" w:after="120" w:line="280" w:lineRule="exact"/>
        <w:rPr>
          <w:rFonts w:ascii="Arial" w:hAnsi="Arial" w:cs="Arial"/>
          <w:bCs/>
          <w:lang w:val="ro-RO"/>
        </w:rPr>
      </w:pPr>
    </w:p>
    <w:p w14:paraId="23A59F8D" w14:textId="2F904B46" w:rsidR="00942265" w:rsidRPr="0006562A" w:rsidRDefault="00942265" w:rsidP="0006562A">
      <w:pPr>
        <w:spacing w:before="120" w:after="120" w:line="280" w:lineRule="exact"/>
        <w:rPr>
          <w:rFonts w:ascii="Arial" w:hAnsi="Arial" w:cs="Arial"/>
          <w:bCs/>
          <w:lang w:val="ro-RO"/>
        </w:rPr>
      </w:pPr>
      <w:r w:rsidRPr="0006562A">
        <w:rPr>
          <w:rFonts w:ascii="Arial" w:hAnsi="Arial" w:cs="Arial"/>
          <w:bCs/>
          <w:lang w:val="ro-RO"/>
        </w:rPr>
        <w:t>Data: ______________</w:t>
      </w:r>
    </w:p>
    <w:p w14:paraId="23E6BA78" w14:textId="77777777" w:rsidR="00A33A41" w:rsidRDefault="00A33A41" w:rsidP="00A368CB">
      <w:pPr>
        <w:spacing w:before="120" w:after="120" w:line="280" w:lineRule="exact"/>
        <w:rPr>
          <w:rFonts w:ascii="Arial" w:hAnsi="Arial" w:cs="Arial"/>
          <w:bCs/>
          <w:lang w:val="ro-RO"/>
        </w:rPr>
      </w:pPr>
    </w:p>
    <w:p w14:paraId="658C43B1" w14:textId="77777777" w:rsidR="00942265" w:rsidRPr="00A368CB" w:rsidRDefault="00942265" w:rsidP="00A368CB">
      <w:pPr>
        <w:spacing w:before="120" w:after="120" w:line="280" w:lineRule="exact"/>
        <w:rPr>
          <w:rFonts w:ascii="Arial" w:hAnsi="Arial" w:cs="Arial"/>
          <w:bCs/>
          <w:lang w:val="ro-RO"/>
        </w:rPr>
      </w:pPr>
      <w:r w:rsidRPr="0006562A">
        <w:rPr>
          <w:rFonts w:ascii="Arial" w:hAnsi="Arial" w:cs="Arial"/>
          <w:bCs/>
          <w:lang w:val="ro-RO"/>
        </w:rPr>
        <w:t>Semnătura: _______________________________</w:t>
      </w:r>
    </w:p>
    <w:p w14:paraId="510DBCAF" w14:textId="77777777" w:rsidR="005B04F0" w:rsidRPr="00963BB1" w:rsidRDefault="005B04F0" w:rsidP="008046BD">
      <w:pPr>
        <w:rPr>
          <w:rFonts w:ascii="Arial" w:hAnsi="Arial" w:cs="Arial"/>
        </w:rPr>
      </w:pPr>
    </w:p>
    <w:sectPr w:rsidR="005B04F0" w:rsidRPr="00963BB1">
      <w:headerReference w:type="even" r:id="rId8"/>
      <w:headerReference w:type="default" r:id="rId9"/>
      <w:footerReference w:type="even" r:id="rId10"/>
      <w:footerReference w:type="default" r:id="rId11"/>
      <w:headerReference w:type="first" r:id="rId12"/>
      <w:footerReference w:type="first" r:id="rId13"/>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31EB" w14:textId="77777777" w:rsidR="00034511" w:rsidRDefault="00034511" w:rsidP="008046BD">
      <w:r>
        <w:separator/>
      </w:r>
    </w:p>
  </w:endnote>
  <w:endnote w:type="continuationSeparator" w:id="0">
    <w:p w14:paraId="4DDD2173" w14:textId="77777777" w:rsidR="00034511" w:rsidRDefault="00034511"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DB75" w14:textId="77777777" w:rsidR="00CE16A0" w:rsidRDefault="00CE1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E620" w14:textId="77777777" w:rsidR="00CE16A0" w:rsidRPr="00CE16A0" w:rsidRDefault="00CE16A0" w:rsidP="00CE16A0">
    <w:pPr>
      <w:tabs>
        <w:tab w:val="center" w:pos="4513"/>
        <w:tab w:val="right" w:pos="9026"/>
      </w:tabs>
      <w:jc w:val="left"/>
      <w:rPr>
        <w:rFonts w:ascii="Open Sans" w:eastAsia="Aptos" w:hAnsi="Open Sans" w:cs="Open Sans"/>
        <w:sz w:val="20"/>
        <w:szCs w:val="20"/>
        <w:lang w:val="ro-RO"/>
      </w:rPr>
    </w:pPr>
    <w:r w:rsidRPr="00CE16A0">
      <w:rPr>
        <w:rFonts w:ascii="Aptos" w:eastAsia="Aptos" w:hAnsi="Aptos" w:cs="Times New Roman"/>
        <w:noProof/>
        <w:lang w:val="ro-RO"/>
      </w:rPr>
      <mc:AlternateContent>
        <mc:Choice Requires="wps">
          <w:drawing>
            <wp:anchor distT="0" distB="0" distL="114300" distR="114300" simplePos="0" relativeHeight="251662336" behindDoc="0" locked="0" layoutInCell="1" allowOverlap="1" wp14:anchorId="2D4D24A1" wp14:editId="03830783">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7E4ADC75" w14:textId="77777777" w:rsidR="00CE16A0" w:rsidRPr="00BE53A7" w:rsidRDefault="00CE16A0" w:rsidP="00CE16A0">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18F86C64" w14:textId="77777777" w:rsidR="00CE16A0" w:rsidRPr="00BE53A7" w:rsidRDefault="00CE16A0" w:rsidP="00CE16A0">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0D6303C9" w14:textId="77777777" w:rsidR="00CE16A0" w:rsidRPr="00BE53A7" w:rsidRDefault="00CE16A0" w:rsidP="00CE1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D24A1"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7E4ADC75" w14:textId="77777777" w:rsidR="00CE16A0" w:rsidRPr="00BE53A7" w:rsidRDefault="00CE16A0" w:rsidP="00CE16A0">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18F86C64" w14:textId="77777777" w:rsidR="00CE16A0" w:rsidRPr="00BE53A7" w:rsidRDefault="00CE16A0" w:rsidP="00CE16A0">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0D6303C9" w14:textId="77777777" w:rsidR="00CE16A0" w:rsidRPr="00BE53A7" w:rsidRDefault="00CE16A0" w:rsidP="00CE16A0"/>
                </w:txbxContent>
              </v:textbox>
            </v:shape>
          </w:pict>
        </mc:Fallback>
      </mc:AlternateContent>
    </w:r>
    <w:r w:rsidRPr="00CE16A0">
      <w:rPr>
        <w:rFonts w:ascii="Aptos" w:eastAsia="Aptos" w:hAnsi="Aptos" w:cs="Times New Roman"/>
        <w:noProof/>
        <w:lang w:val="ro-RO"/>
      </w:rPr>
      <mc:AlternateContent>
        <mc:Choice Requires="wps">
          <w:drawing>
            <wp:anchor distT="0" distB="0" distL="114300" distR="114300" simplePos="0" relativeHeight="251663360" behindDoc="0" locked="0" layoutInCell="1" allowOverlap="1" wp14:anchorId="54C3E9F5" wp14:editId="7AF32CC6">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750013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1pt,0" to="1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" strokecolor="windowText" strokeweight="1pt">
              <v:stroke joinstyle="miter"/>
            </v:line>
          </w:pict>
        </mc:Fallback>
      </mc:AlternateContent>
    </w:r>
    <w:r w:rsidRPr="00CE16A0">
      <w:rPr>
        <w:rFonts w:ascii="Open Sans" w:eastAsia="Aptos" w:hAnsi="Open Sans" w:cs="Open Sans"/>
        <w:noProof/>
        <w:sz w:val="20"/>
        <w:szCs w:val="20"/>
        <w:lang w:val="ro-RO"/>
      </w:rPr>
      <w:drawing>
        <wp:inline distT="0" distB="0" distL="0" distR="0" wp14:anchorId="5E09A0CA" wp14:editId="326A3EC6">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596453AB" w14:textId="77777777" w:rsidR="00284905" w:rsidRPr="00CE16A0" w:rsidRDefault="00284905" w:rsidP="00CE1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0030" w14:textId="77777777" w:rsidR="00CE16A0" w:rsidRDefault="00CE1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1A06" w14:textId="77777777" w:rsidR="00034511" w:rsidRDefault="00034511" w:rsidP="008046BD">
      <w:r>
        <w:separator/>
      </w:r>
    </w:p>
  </w:footnote>
  <w:footnote w:type="continuationSeparator" w:id="0">
    <w:p w14:paraId="5DFCED34" w14:textId="77777777" w:rsidR="00034511" w:rsidRDefault="00034511"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585E" w14:textId="77777777" w:rsidR="00CE16A0" w:rsidRDefault="00CE1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3192" w14:textId="77777777" w:rsidR="00CE16A0" w:rsidRPr="00CE16A0" w:rsidRDefault="00CE16A0" w:rsidP="00CE16A0">
    <w:pPr>
      <w:tabs>
        <w:tab w:val="left" w:pos="4035"/>
        <w:tab w:val="left" w:pos="8284"/>
      </w:tabs>
      <w:jc w:val="left"/>
      <w:rPr>
        <w:rFonts w:ascii="Aptos" w:eastAsia="Aptos" w:hAnsi="Aptos" w:cs="Times New Roman"/>
        <w:lang w:val="ro-RO"/>
      </w:rPr>
    </w:pPr>
    <w:r w:rsidRPr="00CE16A0">
      <w:rPr>
        <w:rFonts w:ascii="Aptos" w:eastAsia="Aptos" w:hAnsi="Aptos" w:cs="Times New Roman"/>
        <w:lang w:val="ro-RO"/>
      </w:rPr>
      <w:pict w14:anchorId="1D128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6192;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Pr="00CE16A0">
      <w:rPr>
        <w:rFonts w:ascii="Aptos" w:eastAsia="Aptos" w:hAnsi="Aptos" w:cs="Times New Roman"/>
        <w:noProof/>
        <w:lang w:val="ro-RO"/>
      </w:rPr>
      <w:drawing>
        <wp:inline distT="0" distB="0" distL="0" distR="0" wp14:anchorId="45C2A5B3" wp14:editId="575BA103">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Pr="00CE16A0">
      <w:rPr>
        <w:rFonts w:ascii="Aptos" w:eastAsia="Aptos" w:hAnsi="Aptos" w:cs="Times New Roman"/>
        <w:lang w:val="ro-RO"/>
      </w:rPr>
      <w:tab/>
    </w:r>
    <w:r w:rsidRPr="00CE16A0">
      <w:rPr>
        <w:rFonts w:ascii="Aptos" w:eastAsia="Aptos" w:hAnsi="Aptos" w:cs="Times New Roman"/>
        <w:lang w:val="ro-RO"/>
      </w:rPr>
      <w:tab/>
    </w:r>
  </w:p>
  <w:p w14:paraId="7E5A5154" w14:textId="523D848A" w:rsidR="008046BD" w:rsidRPr="00CE16A0" w:rsidRDefault="008046BD" w:rsidP="00CE1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5CFC" w14:textId="77777777" w:rsidR="00CE16A0" w:rsidRDefault="00CE1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4.5pt;visibility:visible;mso-wrap-style:square" o:bullet="t">
        <v:imagedata r:id="rId1" o:title=""/>
      </v:shape>
    </w:pict>
  </w:numPicBullet>
  <w:abstractNum w:abstractNumId="0" w15:restartNumberingAfterBreak="0">
    <w:nsid w:val="0ACB3366"/>
    <w:multiLevelType w:val="hybridMultilevel"/>
    <w:tmpl w:val="052008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67388"/>
    <w:multiLevelType w:val="hybridMultilevel"/>
    <w:tmpl w:val="8272CD48"/>
    <w:lvl w:ilvl="0" w:tplc="26E0B74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D1FEF"/>
    <w:multiLevelType w:val="hybridMultilevel"/>
    <w:tmpl w:val="A5A6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23288"/>
    <w:multiLevelType w:val="hybridMultilevel"/>
    <w:tmpl w:val="75408A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B770B5"/>
    <w:multiLevelType w:val="hybridMultilevel"/>
    <w:tmpl w:val="4AA64E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5BB1386"/>
    <w:multiLevelType w:val="hybridMultilevel"/>
    <w:tmpl w:val="287C7FBE"/>
    <w:lvl w:ilvl="0" w:tplc="FFFFFFFF">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D1175"/>
    <w:multiLevelType w:val="hybridMultilevel"/>
    <w:tmpl w:val="F59E2F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D3303E8"/>
    <w:multiLevelType w:val="hybridMultilevel"/>
    <w:tmpl w:val="256C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E637F"/>
    <w:multiLevelType w:val="hybridMultilevel"/>
    <w:tmpl w:val="A942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E0925"/>
    <w:multiLevelType w:val="hybridMultilevel"/>
    <w:tmpl w:val="FB64BBBE"/>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4A060F1"/>
    <w:multiLevelType w:val="hybridMultilevel"/>
    <w:tmpl w:val="828481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251F21"/>
    <w:multiLevelType w:val="hybridMultilevel"/>
    <w:tmpl w:val="D578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E6347"/>
    <w:multiLevelType w:val="hybridMultilevel"/>
    <w:tmpl w:val="4DFE9E4E"/>
    <w:lvl w:ilvl="0" w:tplc="04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0A0BB8"/>
    <w:multiLevelType w:val="multilevel"/>
    <w:tmpl w:val="0409001D"/>
    <w:numStyleLink w:val="Style2"/>
  </w:abstractNum>
  <w:abstractNum w:abstractNumId="26" w15:restartNumberingAfterBreak="0">
    <w:nsid w:val="6C88773D"/>
    <w:multiLevelType w:val="hybridMultilevel"/>
    <w:tmpl w:val="430A21B0"/>
    <w:lvl w:ilvl="0" w:tplc="04090001">
      <w:start w:val="1"/>
      <w:numFmt w:val="bullet"/>
      <w:lvlText w:val=""/>
      <w:lvlJc w:val="left"/>
      <w:pPr>
        <w:ind w:left="2099" w:hanging="360"/>
      </w:pPr>
      <w:rPr>
        <w:rFonts w:ascii="Symbol" w:hAnsi="Symbol" w:hint="default"/>
      </w:rPr>
    </w:lvl>
    <w:lvl w:ilvl="1" w:tplc="04090003" w:tentative="1">
      <w:start w:val="1"/>
      <w:numFmt w:val="bullet"/>
      <w:lvlText w:val="o"/>
      <w:lvlJc w:val="left"/>
      <w:pPr>
        <w:ind w:left="2819" w:hanging="360"/>
      </w:pPr>
      <w:rPr>
        <w:rFonts w:ascii="Courier New" w:hAnsi="Courier New" w:cs="Courier New" w:hint="default"/>
      </w:rPr>
    </w:lvl>
    <w:lvl w:ilvl="2" w:tplc="04090005" w:tentative="1">
      <w:start w:val="1"/>
      <w:numFmt w:val="bullet"/>
      <w:lvlText w:val=""/>
      <w:lvlJc w:val="left"/>
      <w:pPr>
        <w:ind w:left="3539" w:hanging="360"/>
      </w:pPr>
      <w:rPr>
        <w:rFonts w:ascii="Wingdings" w:hAnsi="Wingdings" w:hint="default"/>
      </w:rPr>
    </w:lvl>
    <w:lvl w:ilvl="3" w:tplc="04090001" w:tentative="1">
      <w:start w:val="1"/>
      <w:numFmt w:val="bullet"/>
      <w:lvlText w:val=""/>
      <w:lvlJc w:val="left"/>
      <w:pPr>
        <w:ind w:left="4259" w:hanging="360"/>
      </w:pPr>
      <w:rPr>
        <w:rFonts w:ascii="Symbol" w:hAnsi="Symbol" w:hint="default"/>
      </w:rPr>
    </w:lvl>
    <w:lvl w:ilvl="4" w:tplc="04090003" w:tentative="1">
      <w:start w:val="1"/>
      <w:numFmt w:val="bullet"/>
      <w:lvlText w:val="o"/>
      <w:lvlJc w:val="left"/>
      <w:pPr>
        <w:ind w:left="4979" w:hanging="360"/>
      </w:pPr>
      <w:rPr>
        <w:rFonts w:ascii="Courier New" w:hAnsi="Courier New" w:cs="Courier New" w:hint="default"/>
      </w:rPr>
    </w:lvl>
    <w:lvl w:ilvl="5" w:tplc="04090005" w:tentative="1">
      <w:start w:val="1"/>
      <w:numFmt w:val="bullet"/>
      <w:lvlText w:val=""/>
      <w:lvlJc w:val="left"/>
      <w:pPr>
        <w:ind w:left="5699" w:hanging="360"/>
      </w:pPr>
      <w:rPr>
        <w:rFonts w:ascii="Wingdings" w:hAnsi="Wingdings" w:hint="default"/>
      </w:rPr>
    </w:lvl>
    <w:lvl w:ilvl="6" w:tplc="04090001" w:tentative="1">
      <w:start w:val="1"/>
      <w:numFmt w:val="bullet"/>
      <w:lvlText w:val=""/>
      <w:lvlJc w:val="left"/>
      <w:pPr>
        <w:ind w:left="6419" w:hanging="360"/>
      </w:pPr>
      <w:rPr>
        <w:rFonts w:ascii="Symbol" w:hAnsi="Symbol" w:hint="default"/>
      </w:rPr>
    </w:lvl>
    <w:lvl w:ilvl="7" w:tplc="04090003" w:tentative="1">
      <w:start w:val="1"/>
      <w:numFmt w:val="bullet"/>
      <w:lvlText w:val="o"/>
      <w:lvlJc w:val="left"/>
      <w:pPr>
        <w:ind w:left="7139" w:hanging="360"/>
      </w:pPr>
      <w:rPr>
        <w:rFonts w:ascii="Courier New" w:hAnsi="Courier New" w:cs="Courier New" w:hint="default"/>
      </w:rPr>
    </w:lvl>
    <w:lvl w:ilvl="8" w:tplc="04090005" w:tentative="1">
      <w:start w:val="1"/>
      <w:numFmt w:val="bullet"/>
      <w:lvlText w:val=""/>
      <w:lvlJc w:val="left"/>
      <w:pPr>
        <w:ind w:left="7859" w:hanging="360"/>
      </w:pPr>
      <w:rPr>
        <w:rFonts w:ascii="Wingdings" w:hAnsi="Wingdings" w:hint="default"/>
      </w:rPr>
    </w:lvl>
  </w:abstractNum>
  <w:abstractNum w:abstractNumId="27" w15:restartNumberingAfterBreak="0">
    <w:nsid w:val="6DB87FE3"/>
    <w:multiLevelType w:val="hybridMultilevel"/>
    <w:tmpl w:val="FFBC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3123433">
    <w:abstractNumId w:val="20"/>
  </w:num>
  <w:num w:numId="2" w16cid:durableId="923414358">
    <w:abstractNumId w:val="1"/>
  </w:num>
  <w:num w:numId="3" w16cid:durableId="1320383164">
    <w:abstractNumId w:val="3"/>
  </w:num>
  <w:num w:numId="4" w16cid:durableId="1162550748">
    <w:abstractNumId w:val="12"/>
  </w:num>
  <w:num w:numId="5" w16cid:durableId="5178309">
    <w:abstractNumId w:val="25"/>
    <w:lvlOverride w:ilvl="0">
      <w:lvl w:ilvl="0">
        <w:start w:val="1"/>
        <w:numFmt w:val="lowerLetter"/>
        <w:lvlText w:val="%1)"/>
        <w:lvlJc w:val="left"/>
        <w:pPr>
          <w:ind w:left="360" w:hanging="360"/>
        </w:pPr>
        <w:rPr>
          <w:rFonts w:asciiTheme="minorBidi" w:hAnsiTheme="minorBidi" w:cstheme="minorBidi" w:hint="default"/>
        </w:rPr>
      </w:lvl>
    </w:lvlOverride>
  </w:num>
  <w:num w:numId="6" w16cid:durableId="321083506">
    <w:abstractNumId w:val="18"/>
  </w:num>
  <w:num w:numId="7" w16cid:durableId="1660496732">
    <w:abstractNumId w:val="19"/>
  </w:num>
  <w:num w:numId="8" w16cid:durableId="736711119">
    <w:abstractNumId w:val="31"/>
  </w:num>
  <w:num w:numId="9" w16cid:durableId="774252127">
    <w:abstractNumId w:val="11"/>
  </w:num>
  <w:num w:numId="10" w16cid:durableId="1755399799">
    <w:abstractNumId w:val="15"/>
  </w:num>
  <w:num w:numId="11" w16cid:durableId="553320500">
    <w:abstractNumId w:val="26"/>
  </w:num>
  <w:num w:numId="12" w16cid:durableId="485633820">
    <w:abstractNumId w:val="6"/>
  </w:num>
  <w:num w:numId="13" w16cid:durableId="735858405">
    <w:abstractNumId w:val="7"/>
  </w:num>
  <w:num w:numId="14" w16cid:durableId="2032140299">
    <w:abstractNumId w:val="29"/>
  </w:num>
  <w:num w:numId="15" w16cid:durableId="1780493292">
    <w:abstractNumId w:val="28"/>
  </w:num>
  <w:num w:numId="16" w16cid:durableId="663238352">
    <w:abstractNumId w:val="21"/>
  </w:num>
  <w:num w:numId="17" w16cid:durableId="345517867">
    <w:abstractNumId w:val="30"/>
  </w:num>
  <w:num w:numId="18" w16cid:durableId="851989290">
    <w:abstractNumId w:val="8"/>
  </w:num>
  <w:num w:numId="19" w16cid:durableId="886143428">
    <w:abstractNumId w:val="24"/>
  </w:num>
  <w:num w:numId="20" w16cid:durableId="1960993344">
    <w:abstractNumId w:val="4"/>
  </w:num>
  <w:num w:numId="21" w16cid:durableId="978609763">
    <w:abstractNumId w:val="16"/>
  </w:num>
  <w:num w:numId="22" w16cid:durableId="522477935">
    <w:abstractNumId w:val="23"/>
  </w:num>
  <w:num w:numId="23" w16cid:durableId="75174643">
    <w:abstractNumId w:val="13"/>
  </w:num>
  <w:num w:numId="24" w16cid:durableId="1427458386">
    <w:abstractNumId w:val="10"/>
  </w:num>
  <w:num w:numId="25" w16cid:durableId="274561788">
    <w:abstractNumId w:val="27"/>
  </w:num>
  <w:num w:numId="26" w16cid:durableId="274407656">
    <w:abstractNumId w:val="22"/>
  </w:num>
  <w:num w:numId="27" w16cid:durableId="2063477722">
    <w:abstractNumId w:val="5"/>
  </w:num>
  <w:num w:numId="28" w16cid:durableId="1360088042">
    <w:abstractNumId w:val="14"/>
  </w:num>
  <w:num w:numId="29" w16cid:durableId="250285697">
    <w:abstractNumId w:val="17"/>
  </w:num>
  <w:num w:numId="30" w16cid:durableId="1265263284">
    <w:abstractNumId w:val="2"/>
  </w:num>
  <w:num w:numId="31" w16cid:durableId="556235702">
    <w:abstractNumId w:val="9"/>
  </w:num>
  <w:num w:numId="32" w16cid:durableId="741105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CAC"/>
    <w:rsid w:val="00034511"/>
    <w:rsid w:val="0006015C"/>
    <w:rsid w:val="0006562A"/>
    <w:rsid w:val="00066916"/>
    <w:rsid w:val="000704E4"/>
    <w:rsid w:val="00077672"/>
    <w:rsid w:val="00085119"/>
    <w:rsid w:val="000A45D1"/>
    <w:rsid w:val="000B0CD2"/>
    <w:rsid w:val="000C362A"/>
    <w:rsid w:val="000D1C46"/>
    <w:rsid w:val="000D2B7C"/>
    <w:rsid w:val="000D3592"/>
    <w:rsid w:val="000D5CC6"/>
    <w:rsid w:val="000E4FA1"/>
    <w:rsid w:val="000F7E5E"/>
    <w:rsid w:val="001017BA"/>
    <w:rsid w:val="001037D5"/>
    <w:rsid w:val="00120503"/>
    <w:rsid w:val="00125A41"/>
    <w:rsid w:val="0014429B"/>
    <w:rsid w:val="001578DA"/>
    <w:rsid w:val="00186ACA"/>
    <w:rsid w:val="001B2FC9"/>
    <w:rsid w:val="001D1331"/>
    <w:rsid w:val="001F4485"/>
    <w:rsid w:val="0020039F"/>
    <w:rsid w:val="00204EB7"/>
    <w:rsid w:val="0021002B"/>
    <w:rsid w:val="00220646"/>
    <w:rsid w:val="00224D58"/>
    <w:rsid w:val="00233BA4"/>
    <w:rsid w:val="0024107C"/>
    <w:rsid w:val="00250078"/>
    <w:rsid w:val="00251F21"/>
    <w:rsid w:val="00273609"/>
    <w:rsid w:val="00273F0D"/>
    <w:rsid w:val="00282E47"/>
    <w:rsid w:val="00284905"/>
    <w:rsid w:val="002971FC"/>
    <w:rsid w:val="002A4006"/>
    <w:rsid w:val="002A4236"/>
    <w:rsid w:val="002B3B79"/>
    <w:rsid w:val="002E549E"/>
    <w:rsid w:val="002E7730"/>
    <w:rsid w:val="002E7ED4"/>
    <w:rsid w:val="003000EA"/>
    <w:rsid w:val="00300A2B"/>
    <w:rsid w:val="00300FFD"/>
    <w:rsid w:val="00310B61"/>
    <w:rsid w:val="003200A6"/>
    <w:rsid w:val="003257E8"/>
    <w:rsid w:val="00337C3B"/>
    <w:rsid w:val="00337D6D"/>
    <w:rsid w:val="00345B92"/>
    <w:rsid w:val="0035278C"/>
    <w:rsid w:val="00375DE2"/>
    <w:rsid w:val="003B1957"/>
    <w:rsid w:val="003B4196"/>
    <w:rsid w:val="003C33C6"/>
    <w:rsid w:val="003D3CD3"/>
    <w:rsid w:val="003D4F9F"/>
    <w:rsid w:val="003E07EF"/>
    <w:rsid w:val="003F0BE2"/>
    <w:rsid w:val="003F1395"/>
    <w:rsid w:val="003F588A"/>
    <w:rsid w:val="003F6E0D"/>
    <w:rsid w:val="0040522D"/>
    <w:rsid w:val="00407026"/>
    <w:rsid w:val="00413976"/>
    <w:rsid w:val="0042688B"/>
    <w:rsid w:val="00443D6F"/>
    <w:rsid w:val="004454A6"/>
    <w:rsid w:val="00457659"/>
    <w:rsid w:val="00473772"/>
    <w:rsid w:val="0048289C"/>
    <w:rsid w:val="004A06BA"/>
    <w:rsid w:val="004A7242"/>
    <w:rsid w:val="004B0D4D"/>
    <w:rsid w:val="004B6EB7"/>
    <w:rsid w:val="004B76F7"/>
    <w:rsid w:val="004D2471"/>
    <w:rsid w:val="004D5752"/>
    <w:rsid w:val="004E450B"/>
    <w:rsid w:val="004E78CF"/>
    <w:rsid w:val="00500653"/>
    <w:rsid w:val="00504B88"/>
    <w:rsid w:val="00512379"/>
    <w:rsid w:val="005177B9"/>
    <w:rsid w:val="00535F17"/>
    <w:rsid w:val="00537B3F"/>
    <w:rsid w:val="00542078"/>
    <w:rsid w:val="00543440"/>
    <w:rsid w:val="00567CCB"/>
    <w:rsid w:val="0057388B"/>
    <w:rsid w:val="00581321"/>
    <w:rsid w:val="00585542"/>
    <w:rsid w:val="005B04F0"/>
    <w:rsid w:val="005F7AEF"/>
    <w:rsid w:val="00603345"/>
    <w:rsid w:val="0065742B"/>
    <w:rsid w:val="006713E5"/>
    <w:rsid w:val="006861F5"/>
    <w:rsid w:val="00695F8D"/>
    <w:rsid w:val="006A2234"/>
    <w:rsid w:val="006B2752"/>
    <w:rsid w:val="006B5FC8"/>
    <w:rsid w:val="006C47A1"/>
    <w:rsid w:val="006C5821"/>
    <w:rsid w:val="006E1E36"/>
    <w:rsid w:val="006E4C2B"/>
    <w:rsid w:val="007038C1"/>
    <w:rsid w:val="00711729"/>
    <w:rsid w:val="00713927"/>
    <w:rsid w:val="00714220"/>
    <w:rsid w:val="00730E42"/>
    <w:rsid w:val="00736FA4"/>
    <w:rsid w:val="00743A63"/>
    <w:rsid w:val="007850E0"/>
    <w:rsid w:val="00790AD6"/>
    <w:rsid w:val="00790EB5"/>
    <w:rsid w:val="007A02F1"/>
    <w:rsid w:val="007A5E3B"/>
    <w:rsid w:val="007B5BD6"/>
    <w:rsid w:val="007E508C"/>
    <w:rsid w:val="008046BD"/>
    <w:rsid w:val="0084582E"/>
    <w:rsid w:val="00861454"/>
    <w:rsid w:val="00867979"/>
    <w:rsid w:val="008863B4"/>
    <w:rsid w:val="008968AF"/>
    <w:rsid w:val="008A35C8"/>
    <w:rsid w:val="008D3874"/>
    <w:rsid w:val="0090578C"/>
    <w:rsid w:val="00906622"/>
    <w:rsid w:val="00912411"/>
    <w:rsid w:val="00914FF2"/>
    <w:rsid w:val="0094089F"/>
    <w:rsid w:val="00942265"/>
    <w:rsid w:val="009438EA"/>
    <w:rsid w:val="00953297"/>
    <w:rsid w:val="009627C8"/>
    <w:rsid w:val="00963BB1"/>
    <w:rsid w:val="00966D02"/>
    <w:rsid w:val="00971030"/>
    <w:rsid w:val="009726B7"/>
    <w:rsid w:val="00974961"/>
    <w:rsid w:val="00974EC4"/>
    <w:rsid w:val="00975B0B"/>
    <w:rsid w:val="00984753"/>
    <w:rsid w:val="00996705"/>
    <w:rsid w:val="009C072E"/>
    <w:rsid w:val="009C1100"/>
    <w:rsid w:val="009D15EC"/>
    <w:rsid w:val="009D3D2D"/>
    <w:rsid w:val="009D5BE3"/>
    <w:rsid w:val="009D6E18"/>
    <w:rsid w:val="009E575A"/>
    <w:rsid w:val="009F1001"/>
    <w:rsid w:val="00A00202"/>
    <w:rsid w:val="00A0078F"/>
    <w:rsid w:val="00A0205F"/>
    <w:rsid w:val="00A07229"/>
    <w:rsid w:val="00A22007"/>
    <w:rsid w:val="00A33A41"/>
    <w:rsid w:val="00A368CB"/>
    <w:rsid w:val="00A45A77"/>
    <w:rsid w:val="00A46D1D"/>
    <w:rsid w:val="00A51931"/>
    <w:rsid w:val="00A56883"/>
    <w:rsid w:val="00A70511"/>
    <w:rsid w:val="00A85003"/>
    <w:rsid w:val="00A86515"/>
    <w:rsid w:val="00A90AC7"/>
    <w:rsid w:val="00AA56EC"/>
    <w:rsid w:val="00AE429D"/>
    <w:rsid w:val="00AE7422"/>
    <w:rsid w:val="00AF5720"/>
    <w:rsid w:val="00B00C9B"/>
    <w:rsid w:val="00B04512"/>
    <w:rsid w:val="00B21617"/>
    <w:rsid w:val="00B248FB"/>
    <w:rsid w:val="00B76860"/>
    <w:rsid w:val="00BA0678"/>
    <w:rsid w:val="00BA3600"/>
    <w:rsid w:val="00BC26DD"/>
    <w:rsid w:val="00BD1739"/>
    <w:rsid w:val="00BD6236"/>
    <w:rsid w:val="00BD6931"/>
    <w:rsid w:val="00BD7EFE"/>
    <w:rsid w:val="00BE20DF"/>
    <w:rsid w:val="00BE224A"/>
    <w:rsid w:val="00BF25F9"/>
    <w:rsid w:val="00C036AE"/>
    <w:rsid w:val="00C04963"/>
    <w:rsid w:val="00C1486E"/>
    <w:rsid w:val="00C32332"/>
    <w:rsid w:val="00C466B5"/>
    <w:rsid w:val="00C4715C"/>
    <w:rsid w:val="00C55E46"/>
    <w:rsid w:val="00C72907"/>
    <w:rsid w:val="00C74AFD"/>
    <w:rsid w:val="00CA39A2"/>
    <w:rsid w:val="00CB3E09"/>
    <w:rsid w:val="00CC2822"/>
    <w:rsid w:val="00CE0EDE"/>
    <w:rsid w:val="00CE1440"/>
    <w:rsid w:val="00CE16A0"/>
    <w:rsid w:val="00D158DE"/>
    <w:rsid w:val="00D32F71"/>
    <w:rsid w:val="00D52567"/>
    <w:rsid w:val="00D54610"/>
    <w:rsid w:val="00D83A83"/>
    <w:rsid w:val="00D93CBF"/>
    <w:rsid w:val="00DB54ED"/>
    <w:rsid w:val="00DB7720"/>
    <w:rsid w:val="00DD46F9"/>
    <w:rsid w:val="00DD532B"/>
    <w:rsid w:val="00DE0394"/>
    <w:rsid w:val="00DE1A03"/>
    <w:rsid w:val="00E037AD"/>
    <w:rsid w:val="00E07E84"/>
    <w:rsid w:val="00E13ACC"/>
    <w:rsid w:val="00E30916"/>
    <w:rsid w:val="00E34C60"/>
    <w:rsid w:val="00E36D2B"/>
    <w:rsid w:val="00E40A87"/>
    <w:rsid w:val="00E57938"/>
    <w:rsid w:val="00E915E9"/>
    <w:rsid w:val="00EB64B1"/>
    <w:rsid w:val="00EC6295"/>
    <w:rsid w:val="00EE240C"/>
    <w:rsid w:val="00F05E48"/>
    <w:rsid w:val="00F13F69"/>
    <w:rsid w:val="00F20012"/>
    <w:rsid w:val="00F3103E"/>
    <w:rsid w:val="00F3610C"/>
    <w:rsid w:val="00F42575"/>
    <w:rsid w:val="00F445ED"/>
    <w:rsid w:val="00F47F0B"/>
    <w:rsid w:val="00F55EB1"/>
    <w:rsid w:val="00F576EF"/>
    <w:rsid w:val="00F65EE6"/>
    <w:rsid w:val="00F90964"/>
    <w:rsid w:val="00FB7077"/>
    <w:rsid w:val="00FC2652"/>
    <w:rsid w:val="00FD6B10"/>
    <w:rsid w:val="00FE03CE"/>
    <w:rsid w:val="00FE35C9"/>
    <w:rsid w:val="00FE3DBA"/>
    <w:rsid w:val="00FE42AC"/>
    <w:rsid w:val="00FE7EF1"/>
    <w:rsid w:val="00FF1DD0"/>
    <w:rsid w:val="00FF3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C541F"/>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E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5</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124</cp:revision>
  <dcterms:created xsi:type="dcterms:W3CDTF">2024-03-04T07:41:00Z</dcterms:created>
  <dcterms:modified xsi:type="dcterms:W3CDTF">2026-04-27T18:13:00Z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