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644D" w14:textId="77777777" w:rsidR="005B04F0" w:rsidRPr="00963BB1" w:rsidRDefault="005B04F0" w:rsidP="005B04F0">
      <w:pPr>
        <w:rPr>
          <w:rFonts w:ascii="Arial" w:hAnsi="Arial" w:cs="Arial"/>
        </w:rPr>
      </w:pPr>
    </w:p>
    <w:p w14:paraId="1E4AD184" w14:textId="77777777" w:rsidR="001A0E2B" w:rsidRPr="005143BF" w:rsidRDefault="001A0E2B" w:rsidP="005143BF">
      <w:pPr>
        <w:spacing w:before="120" w:after="120" w:line="280" w:lineRule="exact"/>
        <w:jc w:val="center"/>
        <w:rPr>
          <w:rFonts w:ascii="Arial" w:hAnsi="Arial" w:cs="Arial"/>
          <w:b/>
          <w:bCs/>
          <w:lang w:val="ro-RO"/>
        </w:rPr>
      </w:pPr>
      <w:r w:rsidRPr="005143BF">
        <w:rPr>
          <w:rFonts w:ascii="Arial" w:hAnsi="Arial" w:cs="Arial"/>
          <w:b/>
          <w:bCs/>
          <w:lang w:val="ro-RO"/>
        </w:rPr>
        <w:t>DECLARAȚIA CANDIDATULUI INDEPENDENT LA FUNCȚIA DE MEMBRU AL CONSILIULUI DE ADMINISTRAȚIE AL</w:t>
      </w:r>
    </w:p>
    <w:p w14:paraId="37546BE0" w14:textId="77777777" w:rsidR="005C5AEC"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3CBB4FAF" w14:textId="77777777" w:rsidR="001A0E2B" w:rsidRPr="00BF25F9" w:rsidRDefault="001A0E2B" w:rsidP="0006015C">
      <w:pPr>
        <w:spacing w:before="120" w:after="120" w:line="280" w:lineRule="exact"/>
        <w:jc w:val="center"/>
        <w:rPr>
          <w:rFonts w:ascii="Arial" w:hAnsi="Arial" w:cs="Arial"/>
          <w:lang w:val="ro-RO"/>
        </w:rPr>
      </w:pPr>
    </w:p>
    <w:p w14:paraId="78ECC835" w14:textId="77777777" w:rsidR="001A0E2B" w:rsidRPr="0057388B" w:rsidRDefault="001A0E2B" w:rsidP="0006015C">
      <w:pPr>
        <w:spacing w:before="120" w:after="120" w:line="280" w:lineRule="exact"/>
        <w:rPr>
          <w:rFonts w:ascii="Arial" w:hAnsi="Arial" w:cs="Arial"/>
          <w:bCs/>
          <w:lang w:val="ro-RO"/>
        </w:rPr>
      </w:pPr>
      <w:r w:rsidRPr="0057388B">
        <w:rPr>
          <w:rFonts w:ascii="Arial" w:hAnsi="Arial" w:cs="Arial"/>
          <w:bCs/>
          <w:lang w:val="ro-RO"/>
        </w:rPr>
        <w:t>Subsemnatul/</w:t>
      </w:r>
      <w:r w:rsidR="00250179">
        <w:rPr>
          <w:rFonts w:ascii="Arial" w:hAnsi="Arial" w:cs="Arial"/>
          <w:bCs/>
          <w:lang w:val="ro-RO"/>
        </w:rPr>
        <w:t>Subsemnata</w:t>
      </w:r>
      <w:r w:rsidRPr="0057388B">
        <w:rPr>
          <w:rFonts w:ascii="Arial" w:hAnsi="Arial" w:cs="Arial"/>
          <w:bCs/>
          <w:lang w:val="ro-RO"/>
        </w:rPr>
        <w:t xml:space="preserve"> _</w:t>
      </w:r>
      <w:r w:rsidR="00250179">
        <w:rPr>
          <w:rFonts w:ascii="Arial" w:hAnsi="Arial" w:cs="Arial"/>
          <w:bCs/>
          <w:lang w:val="ro-RO"/>
        </w:rPr>
        <w:t>____</w:t>
      </w:r>
      <w:r w:rsidRPr="0057388B">
        <w:rPr>
          <w:rFonts w:ascii="Arial" w:hAnsi="Arial" w:cs="Arial"/>
          <w:bCs/>
          <w:lang w:val="ro-RO"/>
        </w:rPr>
        <w:t>____________</w:t>
      </w:r>
      <w:r w:rsidR="00250179">
        <w:rPr>
          <w:rFonts w:ascii="Arial" w:hAnsi="Arial" w:cs="Arial"/>
          <w:bCs/>
          <w:lang w:val="ro-RO"/>
        </w:rPr>
        <w:t>______</w:t>
      </w:r>
      <w:r w:rsidRPr="0057388B">
        <w:rPr>
          <w:rFonts w:ascii="Arial" w:hAnsi="Arial" w:cs="Arial"/>
          <w:bCs/>
          <w:lang w:val="ro-RO"/>
        </w:rPr>
        <w:t>_____________</w:t>
      </w:r>
      <w:r w:rsidR="00250179">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sidR="00250179">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sidR="00B83FBB">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sidR="00250179">
        <w:rPr>
          <w:rFonts w:ascii="Arial" w:hAnsi="Arial" w:cs="Arial"/>
          <w:bCs/>
          <w:lang w:val="ro-RO"/>
        </w:rPr>
        <w:t xml:space="preserve"> </w:t>
      </w:r>
      <w:bookmarkStart w:id="1" w:name="_Hlk193979524"/>
      <w:r w:rsidRPr="0057388B">
        <w:rPr>
          <w:rFonts w:ascii="Arial" w:hAnsi="Arial" w:cs="Arial"/>
          <w:bCs/>
          <w:lang w:val="ro-RO"/>
        </w:rPr>
        <w:t>_________</w:t>
      </w:r>
      <w:r w:rsidR="00B83FBB">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sidR="00250179">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sidR="00250179">
        <w:rPr>
          <w:rFonts w:ascii="Arial" w:hAnsi="Arial" w:cs="Arial"/>
          <w:bCs/>
          <w:lang w:val="ro-RO"/>
        </w:rPr>
        <w:t xml:space="preserve"> </w:t>
      </w:r>
      <w:bookmarkStart w:id="3" w:name="_Hlk193979540"/>
      <w:r w:rsidR="00250179">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2EC99F14" w14:textId="77777777" w:rsidR="001A0E2B" w:rsidRPr="00963BB1" w:rsidRDefault="001A0E2B" w:rsidP="0006015C">
      <w:pPr>
        <w:spacing w:before="120" w:after="120" w:line="280" w:lineRule="exact"/>
        <w:rPr>
          <w:rFonts w:ascii="Arial" w:hAnsi="Arial" w:cs="Arial"/>
          <w:lang w:val="ro-RO"/>
        </w:rPr>
      </w:pPr>
      <w:r>
        <w:rPr>
          <w:rFonts w:ascii="Arial" w:hAnsi="Arial" w:cs="Arial"/>
          <w:lang w:val="ro-RO"/>
        </w:rPr>
        <w:t>sau</w:t>
      </w:r>
    </w:p>
    <w:p w14:paraId="07E885A1" w14:textId="77777777" w:rsidR="001A0E2B" w:rsidRPr="0057388B" w:rsidRDefault="001A0E2B"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sidR="00250179">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sidR="00250179">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sidR="00250179">
        <w:rPr>
          <w:rFonts w:ascii="Arial" w:hAnsi="Arial" w:cs="Arial"/>
          <w:bCs/>
          <w:lang w:val="ro-RO"/>
        </w:rPr>
        <w:t>______________________</w:t>
      </w:r>
      <w:bookmarkEnd w:id="7"/>
      <w:r w:rsidRPr="0057388B">
        <w:rPr>
          <w:rFonts w:ascii="Arial" w:hAnsi="Arial" w:cs="Arial"/>
          <w:bCs/>
          <w:lang w:val="ro-RO"/>
        </w:rPr>
        <w:t>, EUID: ROONRC.J</w:t>
      </w:r>
      <w:bookmarkStart w:id="8" w:name="_Hlk193979600"/>
      <w:r w:rsidR="00250179">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sidR="00250179">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sidR="00250179">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sidR="00250179">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7E5B3046" w14:textId="77777777" w:rsidR="005C5AEC" w:rsidRDefault="00000000">
      <w:pPr>
        <w:spacing w:before="120" w:after="120" w:line="280" w:lineRule="exact"/>
        <w:rPr>
          <w:rFonts w:ascii="Arial" w:hAnsi="Arial" w:cs="Arial"/>
          <w:bCs/>
          <w:lang w:val="ro-RO"/>
        </w:rPr>
      </w:pPr>
      <w:r>
        <w:rPr>
          <w:rFonts w:ascii="Arial" w:hAnsi="Arial" w:cs="Arial"/>
          <w:bCs/>
          <w:lang w:val="ro-RO"/>
        </w:rPr>
        <w:t xml:space="preserve">fiind propus drept candidat la poziția de administrator independent și membru al consiliului de administrație al </w:t>
      </w:r>
      <w:r>
        <w:rPr>
          <w:rFonts w:ascii="Arial" w:hAnsi="Arial" w:cs="Arial"/>
          <w:b/>
          <w:bCs/>
          <w:lang w:val="ro-RO"/>
        </w:rPr>
        <w:t>ELECTRO – ALFA INTERNAȚIONAL S.A.</w:t>
      </w:r>
      <w:r>
        <w:rPr>
          <w:rFonts w:ascii="Arial" w:hAnsi="Arial" w:cs="Arial"/>
          <w:lang w:val="ro-RO"/>
        </w:rPr>
        <w:t>, cu sediul social în Calea Națională, Nr. 15, Botoșani, Județ Botoșani, România, înregistrată la Oficiul Registrului Comerțului Botoșani sub nr. J1994001310079, CUI 7348194, Identificator Unic la Nivel European (EUID): ROONRC.J1994001310079, capital social subscris și vărsat:</w:t>
      </w:r>
      <w:r>
        <w:rPr>
          <w:lang w:val="ro-RO"/>
        </w:rPr>
        <w:t xml:space="preserve"> </w:t>
      </w:r>
      <w:r>
        <w:rPr>
          <w:rFonts w:ascii="Arial" w:hAnsi="Arial" w:cs="Arial"/>
          <w:lang w:val="ro-RO"/>
        </w:rPr>
        <w:t>47.136.076,75 RON („</w:t>
      </w:r>
      <w:r>
        <w:rPr>
          <w:rFonts w:ascii="Arial" w:hAnsi="Arial" w:cs="Arial"/>
          <w:b/>
          <w:bCs/>
          <w:lang w:val="ro-RO"/>
        </w:rPr>
        <w:t>Electro Alfa</w:t>
      </w:r>
      <w:r>
        <w:rPr>
          <w:rFonts w:ascii="Arial" w:hAnsi="Arial" w:cs="Arial"/>
          <w:bCs/>
          <w:lang w:val="ro-RO"/>
        </w:rPr>
        <w:t>” sau „</w:t>
      </w:r>
      <w:r>
        <w:rPr>
          <w:rFonts w:ascii="Arial" w:hAnsi="Arial" w:cs="Arial"/>
          <w:b/>
          <w:lang w:val="ro-RO"/>
        </w:rPr>
        <w:t>Societatea</w:t>
      </w:r>
      <w:r>
        <w:rPr>
          <w:rFonts w:ascii="Arial" w:hAnsi="Arial" w:cs="Arial"/>
          <w:bCs/>
          <w:lang w:val="ro-RO"/>
        </w:rPr>
        <w:t>”),</w:t>
      </w:r>
    </w:p>
    <w:p w14:paraId="0B57F5E1" w14:textId="77777777" w:rsidR="001A0E2B" w:rsidRPr="005143BF" w:rsidRDefault="001A0E2B" w:rsidP="0006015C">
      <w:pPr>
        <w:spacing w:before="120" w:after="120" w:line="280" w:lineRule="exact"/>
        <w:rPr>
          <w:rFonts w:ascii="Arial" w:hAnsi="Arial" w:cs="Arial"/>
          <w:bCs/>
          <w:lang w:val="ro-RO"/>
        </w:rPr>
      </w:pPr>
      <w:r w:rsidRPr="005143BF">
        <w:rPr>
          <w:rFonts w:ascii="Arial" w:hAnsi="Arial" w:cs="Arial"/>
          <w:bCs/>
          <w:lang w:val="ro-RO"/>
        </w:rPr>
        <w:t>În acord cu dispozițiile Legii nr. 31/1990 a societăților republicată, cu modificările ulterioare („</w:t>
      </w:r>
      <w:r w:rsidRPr="005143BF">
        <w:rPr>
          <w:rFonts w:ascii="Arial" w:hAnsi="Arial" w:cs="Arial"/>
          <w:b/>
          <w:lang w:val="ro-RO"/>
        </w:rPr>
        <w:t>Legea Societăților</w:t>
      </w:r>
      <w:r w:rsidRPr="005143BF">
        <w:rPr>
          <w:rFonts w:ascii="Arial" w:hAnsi="Arial" w:cs="Arial"/>
          <w:bCs/>
          <w:lang w:val="ro-RO"/>
        </w:rPr>
        <w:t>”) și cele ale Codului de Guvernanță Corporativă al Bursei de Valori București („</w:t>
      </w:r>
      <w:r w:rsidRPr="005143BF">
        <w:rPr>
          <w:rFonts w:ascii="Arial" w:hAnsi="Arial" w:cs="Arial"/>
          <w:b/>
          <w:lang w:val="ro-RO"/>
        </w:rPr>
        <w:t>Codul de Guvernanță Corporativă</w:t>
      </w:r>
      <w:r w:rsidRPr="005143BF">
        <w:rPr>
          <w:rFonts w:ascii="Arial" w:hAnsi="Arial" w:cs="Arial"/>
          <w:bCs/>
          <w:lang w:val="ro-RO"/>
        </w:rPr>
        <w:t>”),</w:t>
      </w:r>
    </w:p>
    <w:p w14:paraId="4880635F" w14:textId="77777777" w:rsidR="001A0E2B" w:rsidRPr="005143BF" w:rsidRDefault="001A0E2B" w:rsidP="0006015C">
      <w:pPr>
        <w:spacing w:before="120" w:after="120" w:line="280" w:lineRule="exact"/>
        <w:rPr>
          <w:rFonts w:ascii="Arial" w:hAnsi="Arial" w:cs="Arial"/>
          <w:b/>
          <w:lang w:val="ro-RO"/>
        </w:rPr>
      </w:pPr>
      <w:r w:rsidRPr="005143BF">
        <w:rPr>
          <w:rFonts w:ascii="Arial" w:hAnsi="Arial" w:cs="Arial"/>
          <w:b/>
          <w:lang w:val="ro-RO"/>
        </w:rPr>
        <w:t>Declar prin prezenta următoarele aspecte:</w:t>
      </w:r>
    </w:p>
    <w:p w14:paraId="00711AEB" w14:textId="77777777" w:rsidR="001A0E2B" w:rsidRPr="005143BF" w:rsidRDefault="001A0E2B" w:rsidP="00B83FBB">
      <w:pPr>
        <w:spacing w:before="120" w:after="120" w:line="280" w:lineRule="exact"/>
        <w:rPr>
          <w:rFonts w:ascii="Arial" w:hAnsi="Arial" w:cs="Arial"/>
          <w:lang w:val="ro-RO"/>
        </w:rPr>
      </w:pPr>
      <w:r w:rsidRPr="005143BF">
        <w:rPr>
          <w:rFonts w:ascii="Arial" w:hAnsi="Arial" w:cs="Arial"/>
          <w:lang w:val="ro-RO"/>
        </w:rPr>
        <w:t>Îndeplinesc criteriile de independență prevăzute de articolului 138</w:t>
      </w:r>
      <w:r w:rsidRPr="005143BF">
        <w:rPr>
          <w:rFonts w:ascii="Arial" w:hAnsi="Arial" w:cs="Arial"/>
          <w:vertAlign w:val="superscript"/>
          <w:lang w:val="ro-RO"/>
        </w:rPr>
        <w:t>2</w:t>
      </w:r>
      <w:r w:rsidRPr="005143BF">
        <w:rPr>
          <w:rFonts w:ascii="Arial" w:hAnsi="Arial" w:cs="Arial"/>
          <w:lang w:val="ro-RO"/>
        </w:rPr>
        <w:t xml:space="preserve"> din Legea Societăților, respectiv cele prevăzute de Secțiunea A.</w:t>
      </w:r>
      <w:r w:rsidR="00250179">
        <w:rPr>
          <w:rFonts w:ascii="Arial" w:hAnsi="Arial" w:cs="Arial"/>
          <w:lang w:val="ro-RO"/>
        </w:rPr>
        <w:t>2 și Anexa A</w:t>
      </w:r>
      <w:r w:rsidRPr="005143BF">
        <w:rPr>
          <w:rFonts w:ascii="Arial" w:hAnsi="Arial" w:cs="Arial"/>
          <w:lang w:val="ro-RO"/>
        </w:rPr>
        <w:t xml:space="preserve"> din Codul de Guvernanță Corporativă, după cum urmează:</w:t>
      </w:r>
    </w:p>
    <w:p w14:paraId="0E224FF6" w14:textId="77777777" w:rsidR="001A0E2B" w:rsidRPr="005143BF" w:rsidRDefault="001A0E2B" w:rsidP="005143BF">
      <w:pPr>
        <w:numPr>
          <w:ilvl w:val="0"/>
          <w:numId w:val="24"/>
        </w:numPr>
        <w:spacing w:before="120" w:after="120" w:line="280" w:lineRule="exact"/>
        <w:rPr>
          <w:rFonts w:ascii="Arial" w:hAnsi="Arial" w:cs="Arial"/>
          <w:bCs/>
          <w:lang w:val="ro-RO"/>
        </w:rPr>
      </w:pPr>
      <w:r w:rsidRPr="005143BF">
        <w:rPr>
          <w:rFonts w:ascii="Arial" w:hAnsi="Arial" w:cs="Arial"/>
          <w:bCs/>
          <w:lang w:val="ro-RO"/>
        </w:rPr>
        <w:lastRenderedPageBreak/>
        <w:t xml:space="preserve">nu sunt director </w:t>
      </w:r>
      <w:r w:rsidR="00250179" w:rsidRPr="00250179">
        <w:rPr>
          <w:rFonts w:ascii="Arial" w:hAnsi="Arial" w:cs="Arial"/>
          <w:bCs/>
          <w:lang w:val="ro-RO"/>
        </w:rPr>
        <w:t>al Societății sau al unei societăți controlate</w:t>
      </w:r>
      <w:r w:rsidR="00250179">
        <w:rPr>
          <w:rStyle w:val="FootnoteReference"/>
          <w:rFonts w:ascii="Arial" w:hAnsi="Arial" w:cs="Arial"/>
          <w:bCs/>
          <w:lang w:val="ro-RO"/>
        </w:rPr>
        <w:footnoteReference w:id="1"/>
      </w:r>
      <w:r w:rsidR="00250179" w:rsidRPr="00250179">
        <w:rPr>
          <w:rFonts w:ascii="Arial" w:hAnsi="Arial" w:cs="Arial"/>
          <w:bCs/>
          <w:lang w:val="ro-RO"/>
        </w:rPr>
        <w:t xml:space="preserve"> de către aceasta şi </w:t>
      </w:r>
      <w:r w:rsidR="00250179">
        <w:rPr>
          <w:rFonts w:ascii="Arial" w:hAnsi="Arial" w:cs="Arial"/>
          <w:bCs/>
          <w:lang w:val="ro-RO"/>
        </w:rPr>
        <w:t>nu am</w:t>
      </w:r>
      <w:r w:rsidR="00250179" w:rsidRPr="00250179">
        <w:rPr>
          <w:rFonts w:ascii="Arial" w:hAnsi="Arial" w:cs="Arial"/>
          <w:bCs/>
          <w:lang w:val="ro-RO"/>
        </w:rPr>
        <w:t xml:space="preserve"> îndeplinit o astfel de funcție în ultimii </w:t>
      </w:r>
      <w:r w:rsidR="00827931">
        <w:rPr>
          <w:rFonts w:ascii="Arial" w:hAnsi="Arial" w:cs="Arial"/>
          <w:bCs/>
          <w:lang w:val="ro-RO"/>
        </w:rPr>
        <w:t>cinci (</w:t>
      </w:r>
      <w:r w:rsidR="00250179" w:rsidRPr="00250179">
        <w:rPr>
          <w:rFonts w:ascii="Arial" w:hAnsi="Arial" w:cs="Arial"/>
          <w:bCs/>
          <w:lang w:val="ro-RO"/>
        </w:rPr>
        <w:t>5</w:t>
      </w:r>
      <w:r w:rsidR="00827931">
        <w:rPr>
          <w:rFonts w:ascii="Arial" w:hAnsi="Arial" w:cs="Arial"/>
          <w:bCs/>
          <w:lang w:val="ro-RO"/>
        </w:rPr>
        <w:t>)</w:t>
      </w:r>
      <w:r w:rsidR="00250179" w:rsidRPr="00250179">
        <w:rPr>
          <w:rFonts w:ascii="Arial" w:hAnsi="Arial" w:cs="Arial"/>
          <w:bCs/>
          <w:lang w:val="ro-RO"/>
        </w:rPr>
        <w:t xml:space="preserve"> ani</w:t>
      </w:r>
      <w:r w:rsidRPr="005143BF">
        <w:rPr>
          <w:rFonts w:ascii="Arial" w:hAnsi="Arial" w:cs="Arial"/>
          <w:bCs/>
          <w:lang w:val="ro-RO"/>
        </w:rPr>
        <w:t xml:space="preserve">; </w:t>
      </w:r>
    </w:p>
    <w:p w14:paraId="556258C0" w14:textId="77777777" w:rsidR="001A0E2B" w:rsidRPr="005143BF" w:rsidRDefault="001A0E2B" w:rsidP="005143BF">
      <w:pPr>
        <w:numPr>
          <w:ilvl w:val="0"/>
          <w:numId w:val="24"/>
        </w:numPr>
        <w:spacing w:before="120" w:after="120" w:line="280" w:lineRule="exact"/>
        <w:rPr>
          <w:rFonts w:ascii="Arial" w:hAnsi="Arial" w:cs="Arial"/>
          <w:bCs/>
          <w:lang w:val="ro-RO"/>
        </w:rPr>
      </w:pPr>
      <w:r w:rsidRPr="005143BF">
        <w:rPr>
          <w:rFonts w:ascii="Arial" w:hAnsi="Arial" w:cs="Arial"/>
          <w:bCs/>
          <w:lang w:val="ro-RO"/>
        </w:rPr>
        <w:t xml:space="preserve">nu sunt </w:t>
      </w:r>
      <w:r w:rsidR="00250179" w:rsidRPr="00250179">
        <w:rPr>
          <w:rFonts w:ascii="Arial" w:hAnsi="Arial" w:cs="Arial"/>
          <w:bCs/>
          <w:lang w:val="ro-RO"/>
        </w:rPr>
        <w:t xml:space="preserve">salariat al Societății ori al unei societăți controlate de către aceasta </w:t>
      </w:r>
      <w:r w:rsidR="00250179">
        <w:rPr>
          <w:rFonts w:ascii="Arial" w:hAnsi="Arial" w:cs="Arial"/>
          <w:bCs/>
          <w:lang w:val="ro-RO"/>
        </w:rPr>
        <w:t>și nu am</w:t>
      </w:r>
      <w:r w:rsidR="00250179" w:rsidRPr="00250179">
        <w:rPr>
          <w:rFonts w:ascii="Arial" w:hAnsi="Arial" w:cs="Arial"/>
          <w:bCs/>
          <w:lang w:val="ro-RO"/>
        </w:rPr>
        <w:t xml:space="preserve"> avut un astfel de raport de muncă în ultimii</w:t>
      </w:r>
      <w:r w:rsidR="00827931">
        <w:rPr>
          <w:rFonts w:ascii="Arial" w:hAnsi="Arial" w:cs="Arial"/>
          <w:bCs/>
          <w:lang w:val="ro-RO"/>
        </w:rPr>
        <w:t xml:space="preserve"> cinci</w:t>
      </w:r>
      <w:r w:rsidR="00250179" w:rsidRPr="00250179">
        <w:rPr>
          <w:rFonts w:ascii="Arial" w:hAnsi="Arial" w:cs="Arial"/>
          <w:bCs/>
          <w:lang w:val="ro-RO"/>
        </w:rPr>
        <w:t xml:space="preserve"> </w:t>
      </w:r>
      <w:r w:rsidR="00827931">
        <w:rPr>
          <w:rFonts w:ascii="Arial" w:hAnsi="Arial" w:cs="Arial"/>
          <w:bCs/>
          <w:lang w:val="ro-RO"/>
        </w:rPr>
        <w:t>(</w:t>
      </w:r>
      <w:r w:rsidR="00250179" w:rsidRPr="00250179">
        <w:rPr>
          <w:rFonts w:ascii="Arial" w:hAnsi="Arial" w:cs="Arial"/>
          <w:bCs/>
          <w:lang w:val="ro-RO"/>
        </w:rPr>
        <w:t>5</w:t>
      </w:r>
      <w:r w:rsidR="00827931">
        <w:rPr>
          <w:rFonts w:ascii="Arial" w:hAnsi="Arial" w:cs="Arial"/>
          <w:bCs/>
          <w:lang w:val="ro-RO"/>
        </w:rPr>
        <w:t>)</w:t>
      </w:r>
      <w:r w:rsidR="00250179" w:rsidRPr="00250179">
        <w:rPr>
          <w:rFonts w:ascii="Arial" w:hAnsi="Arial" w:cs="Arial"/>
          <w:bCs/>
          <w:lang w:val="ro-RO"/>
        </w:rPr>
        <w:t xml:space="preserve"> ani</w:t>
      </w:r>
      <w:r w:rsidRPr="005143BF">
        <w:rPr>
          <w:rFonts w:ascii="Arial" w:hAnsi="Arial" w:cs="Arial"/>
          <w:bCs/>
          <w:lang w:val="ro-RO"/>
        </w:rPr>
        <w:t xml:space="preserve">; </w:t>
      </w:r>
    </w:p>
    <w:p w14:paraId="38F38E90" w14:textId="77777777" w:rsidR="001A0E2B" w:rsidRDefault="001A0E2B" w:rsidP="005143BF">
      <w:pPr>
        <w:numPr>
          <w:ilvl w:val="0"/>
          <w:numId w:val="24"/>
        </w:numPr>
        <w:spacing w:before="120" w:after="120" w:line="280" w:lineRule="exact"/>
        <w:rPr>
          <w:rFonts w:ascii="Arial" w:hAnsi="Arial" w:cs="Arial"/>
          <w:bCs/>
          <w:lang w:val="ro-RO"/>
        </w:rPr>
      </w:pPr>
      <w:r w:rsidRPr="005143BF">
        <w:rPr>
          <w:rFonts w:ascii="Arial" w:hAnsi="Arial" w:cs="Arial"/>
          <w:bCs/>
          <w:lang w:val="ro-RO"/>
        </w:rPr>
        <w:t xml:space="preserve">nu primesc și nu am primit </w:t>
      </w:r>
      <w:r w:rsidR="00250179" w:rsidRPr="00250179">
        <w:rPr>
          <w:rFonts w:ascii="Arial" w:hAnsi="Arial" w:cs="Arial"/>
          <w:bCs/>
          <w:lang w:val="ro-RO"/>
        </w:rPr>
        <w:t xml:space="preserve">de la Societate ori de la o societate controlată de aceasta o remunerație suplimentară sau alte avantaje, altele decât cele corespunzând calității </w:t>
      </w:r>
      <w:r w:rsidR="00250179">
        <w:rPr>
          <w:rFonts w:ascii="Arial" w:hAnsi="Arial" w:cs="Arial"/>
          <w:bCs/>
          <w:lang w:val="ro-RO"/>
        </w:rPr>
        <w:t>mele</w:t>
      </w:r>
      <w:r w:rsidR="00250179" w:rsidRPr="00250179">
        <w:rPr>
          <w:rFonts w:ascii="Arial" w:hAnsi="Arial" w:cs="Arial"/>
          <w:bCs/>
          <w:lang w:val="ro-RO"/>
        </w:rPr>
        <w:t xml:space="preserve"> de administrator neexecutiv</w:t>
      </w:r>
      <w:r w:rsidRPr="005143BF">
        <w:rPr>
          <w:rFonts w:ascii="Arial" w:hAnsi="Arial" w:cs="Arial"/>
          <w:bCs/>
          <w:lang w:val="ro-RO"/>
        </w:rPr>
        <w:t>;</w:t>
      </w:r>
    </w:p>
    <w:p w14:paraId="72B0ED25" w14:textId="77777777" w:rsidR="00250179" w:rsidRPr="005143BF" w:rsidRDefault="00250179" w:rsidP="005143BF">
      <w:pPr>
        <w:numPr>
          <w:ilvl w:val="0"/>
          <w:numId w:val="24"/>
        </w:numPr>
        <w:spacing w:before="120" w:after="120" w:line="280" w:lineRule="exact"/>
        <w:rPr>
          <w:rFonts w:ascii="Arial" w:hAnsi="Arial" w:cs="Arial"/>
          <w:bCs/>
          <w:lang w:val="ro-RO"/>
        </w:rPr>
      </w:pPr>
      <w:r>
        <w:rPr>
          <w:rFonts w:ascii="Arial" w:hAnsi="Arial" w:cs="Arial"/>
          <w:bCs/>
          <w:lang w:val="ro-RO"/>
        </w:rPr>
        <w:t xml:space="preserve">nu sunt </w:t>
      </w:r>
      <w:r w:rsidRPr="00250179">
        <w:rPr>
          <w:rFonts w:ascii="Arial" w:hAnsi="Arial" w:cs="Arial"/>
          <w:bCs/>
          <w:lang w:val="ro-RO"/>
        </w:rPr>
        <w:t xml:space="preserve">acționar semnificativ al Societății </w:t>
      </w:r>
      <w:r>
        <w:rPr>
          <w:rFonts w:ascii="Arial" w:hAnsi="Arial" w:cs="Arial"/>
          <w:bCs/>
          <w:lang w:val="ro-RO"/>
        </w:rPr>
        <w:t>și</w:t>
      </w:r>
      <w:r w:rsidRPr="00250179">
        <w:rPr>
          <w:rFonts w:ascii="Arial" w:hAnsi="Arial" w:cs="Arial"/>
          <w:bCs/>
          <w:lang w:val="ro-RO"/>
        </w:rPr>
        <w:t xml:space="preserve"> nu reprezint </w:t>
      </w:r>
      <w:r>
        <w:rPr>
          <w:rFonts w:ascii="Arial" w:hAnsi="Arial" w:cs="Arial"/>
          <w:bCs/>
          <w:lang w:val="ro-RO"/>
        </w:rPr>
        <w:t>și nu am</w:t>
      </w:r>
      <w:r w:rsidRPr="00250179">
        <w:rPr>
          <w:rFonts w:ascii="Arial" w:hAnsi="Arial" w:cs="Arial"/>
          <w:bCs/>
          <w:lang w:val="ro-RO"/>
        </w:rPr>
        <w:t xml:space="preserve"> reprezentat în vreun fel un acționar semnificativ al Societății în cursul anului precedent. Aceeași </w:t>
      </w:r>
      <w:r w:rsidR="00267BF4">
        <w:rPr>
          <w:rFonts w:ascii="Arial" w:hAnsi="Arial" w:cs="Arial"/>
          <w:bCs/>
          <w:lang w:val="ro-RO"/>
        </w:rPr>
        <w:t>afirmație este valabilă și</w:t>
      </w:r>
      <w:r w:rsidRPr="00250179">
        <w:rPr>
          <w:rFonts w:ascii="Arial" w:hAnsi="Arial" w:cs="Arial"/>
          <w:bCs/>
          <w:lang w:val="ro-RO"/>
        </w:rPr>
        <w:t xml:space="preserve"> pentru un acționar care controlează acționarul semnificativ al Societății</w:t>
      </w:r>
      <w:r w:rsidR="00827931">
        <w:rPr>
          <w:rFonts w:ascii="Arial" w:hAnsi="Arial" w:cs="Arial"/>
          <w:bCs/>
          <w:lang w:val="ro-RO"/>
        </w:rPr>
        <w:t>;</w:t>
      </w:r>
    </w:p>
    <w:p w14:paraId="0886A58C" w14:textId="77777777" w:rsidR="001A0E2B" w:rsidRDefault="001A0E2B" w:rsidP="005143BF">
      <w:pPr>
        <w:numPr>
          <w:ilvl w:val="0"/>
          <w:numId w:val="24"/>
        </w:numPr>
        <w:spacing w:before="120" w:after="120" w:line="280" w:lineRule="exact"/>
        <w:rPr>
          <w:rFonts w:ascii="Arial" w:hAnsi="Arial" w:cs="Arial"/>
          <w:bCs/>
          <w:lang w:val="ro-RO"/>
        </w:rPr>
      </w:pPr>
      <w:r w:rsidRPr="005143BF">
        <w:rPr>
          <w:rFonts w:ascii="Arial" w:hAnsi="Arial" w:cs="Arial"/>
          <w:bCs/>
          <w:lang w:val="ro-RO"/>
        </w:rPr>
        <w:t xml:space="preserve">nu am și nu am avut în </w:t>
      </w:r>
      <w:r w:rsidR="00827931" w:rsidRPr="00827931">
        <w:rPr>
          <w:rFonts w:ascii="Arial" w:hAnsi="Arial" w:cs="Arial"/>
          <w:bCs/>
          <w:lang w:val="ro-RO"/>
        </w:rPr>
        <w:t xml:space="preserve">ultimul an relații de afaceri cu Societatea ori cu o societate controlată de aceasta, fie personal, fie ca asociat, acționar, administrator, director sau salariat al unei societăți care are astfel de relații cu Societatea, </w:t>
      </w:r>
      <w:r w:rsidR="00827931">
        <w:rPr>
          <w:rFonts w:ascii="Arial" w:hAnsi="Arial" w:cs="Arial"/>
          <w:bCs/>
          <w:lang w:val="ro-RO"/>
        </w:rPr>
        <w:t>și care</w:t>
      </w:r>
      <w:r w:rsidR="00827931" w:rsidRPr="00827931">
        <w:rPr>
          <w:rFonts w:ascii="Arial" w:hAnsi="Arial" w:cs="Arial"/>
          <w:bCs/>
          <w:lang w:val="ro-RO"/>
        </w:rPr>
        <w:t>, prin caracterul lor substanțial, sunt de natură a-</w:t>
      </w:r>
      <w:r w:rsidR="00B83FBB">
        <w:rPr>
          <w:rFonts w:ascii="Arial" w:hAnsi="Arial" w:cs="Arial"/>
          <w:bCs/>
          <w:lang w:val="ro-RO"/>
        </w:rPr>
        <w:t>m</w:t>
      </w:r>
      <w:r w:rsidR="00827931" w:rsidRPr="00827931">
        <w:rPr>
          <w:rFonts w:ascii="Arial" w:hAnsi="Arial" w:cs="Arial"/>
          <w:bCs/>
          <w:lang w:val="ro-RO"/>
        </w:rPr>
        <w:t>i afecta obiectivitatea</w:t>
      </w:r>
      <w:r w:rsidRPr="005143BF">
        <w:rPr>
          <w:rFonts w:ascii="Arial" w:hAnsi="Arial" w:cs="Arial"/>
          <w:bCs/>
          <w:lang w:val="ro-RO"/>
        </w:rPr>
        <w:t>;</w:t>
      </w:r>
    </w:p>
    <w:p w14:paraId="30899E23" w14:textId="77777777" w:rsidR="00827931" w:rsidRDefault="00827931" w:rsidP="005143BF">
      <w:pPr>
        <w:numPr>
          <w:ilvl w:val="0"/>
          <w:numId w:val="24"/>
        </w:numPr>
        <w:spacing w:before="120" w:after="120" w:line="280" w:lineRule="exact"/>
        <w:rPr>
          <w:rFonts w:ascii="Arial" w:hAnsi="Arial" w:cs="Arial"/>
          <w:bCs/>
          <w:lang w:val="ro-RO"/>
        </w:rPr>
      </w:pPr>
      <w:r>
        <w:rPr>
          <w:rFonts w:ascii="Arial" w:hAnsi="Arial" w:cs="Arial"/>
          <w:bCs/>
          <w:lang w:val="ro-RO"/>
        </w:rPr>
        <w:t>nu sunt și nu am fost</w:t>
      </w:r>
      <w:r w:rsidRPr="00827931">
        <w:rPr>
          <w:rFonts w:ascii="Arial" w:hAnsi="Arial" w:cs="Arial"/>
          <w:bCs/>
          <w:lang w:val="ro-RO"/>
        </w:rPr>
        <w:t xml:space="preserve"> în ultimii </w:t>
      </w:r>
      <w:r>
        <w:rPr>
          <w:rFonts w:ascii="Arial" w:hAnsi="Arial" w:cs="Arial"/>
          <w:bCs/>
          <w:lang w:val="ro-RO"/>
        </w:rPr>
        <w:t>trei (</w:t>
      </w:r>
      <w:r w:rsidRPr="00827931">
        <w:rPr>
          <w:rFonts w:ascii="Arial" w:hAnsi="Arial" w:cs="Arial"/>
          <w:bCs/>
          <w:lang w:val="ro-RO"/>
        </w:rPr>
        <w:t>3</w:t>
      </w:r>
      <w:r>
        <w:rPr>
          <w:rFonts w:ascii="Arial" w:hAnsi="Arial" w:cs="Arial"/>
          <w:bCs/>
          <w:lang w:val="ro-RO"/>
        </w:rPr>
        <w:t>)</w:t>
      </w:r>
      <w:r w:rsidRPr="00827931">
        <w:rPr>
          <w:rFonts w:ascii="Arial" w:hAnsi="Arial" w:cs="Arial"/>
          <w:bCs/>
          <w:lang w:val="ro-RO"/>
        </w:rPr>
        <w:t xml:space="preserve"> ani asociat sau angajat al actualului sau precedentului auditor financiar</w:t>
      </w:r>
      <w:r>
        <w:rPr>
          <w:rFonts w:ascii="Arial" w:hAnsi="Arial" w:cs="Arial"/>
          <w:bCs/>
          <w:lang w:val="ro-RO"/>
        </w:rPr>
        <w:t xml:space="preserve"> </w:t>
      </w:r>
      <w:r w:rsidRPr="00827931">
        <w:rPr>
          <w:rFonts w:ascii="Arial" w:hAnsi="Arial" w:cs="Arial"/>
          <w:bCs/>
          <w:lang w:val="ro-RO"/>
        </w:rPr>
        <w:t>al Societății sau al unei societăți controlate de aceasta</w:t>
      </w:r>
      <w:r>
        <w:rPr>
          <w:rFonts w:ascii="Arial" w:hAnsi="Arial" w:cs="Arial"/>
          <w:bCs/>
          <w:lang w:val="ro-RO"/>
        </w:rPr>
        <w:t>;</w:t>
      </w:r>
    </w:p>
    <w:p w14:paraId="2A8479FC" w14:textId="77777777" w:rsidR="00827931" w:rsidRDefault="00827931" w:rsidP="00EC0DE7">
      <w:pPr>
        <w:numPr>
          <w:ilvl w:val="0"/>
          <w:numId w:val="24"/>
        </w:numPr>
        <w:spacing w:before="120" w:after="120" w:line="280" w:lineRule="exact"/>
        <w:rPr>
          <w:rFonts w:ascii="Arial" w:hAnsi="Arial" w:cs="Arial"/>
          <w:bCs/>
          <w:lang w:val="ro-RO"/>
        </w:rPr>
      </w:pPr>
      <w:r w:rsidRPr="00827931">
        <w:rPr>
          <w:rFonts w:ascii="Arial" w:hAnsi="Arial" w:cs="Arial"/>
          <w:bCs/>
          <w:lang w:val="ro-RO"/>
        </w:rPr>
        <w:t>nu sunt director într-o altă societate în care un director al Societății este administrator neexecutiv;</w:t>
      </w:r>
    </w:p>
    <w:p w14:paraId="37488726" w14:textId="77777777" w:rsidR="00827931" w:rsidRDefault="00827931" w:rsidP="00EC0DE7">
      <w:pPr>
        <w:numPr>
          <w:ilvl w:val="0"/>
          <w:numId w:val="24"/>
        </w:numPr>
        <w:spacing w:before="120" w:after="120" w:line="280" w:lineRule="exact"/>
        <w:rPr>
          <w:rFonts w:ascii="Arial" w:hAnsi="Arial" w:cs="Arial"/>
          <w:bCs/>
          <w:lang w:val="ro-RO"/>
        </w:rPr>
      </w:pPr>
      <w:r>
        <w:rPr>
          <w:rFonts w:ascii="Arial" w:hAnsi="Arial" w:cs="Arial"/>
          <w:bCs/>
          <w:lang w:val="ro-RO"/>
        </w:rPr>
        <w:t>nu am</w:t>
      </w:r>
      <w:r w:rsidRPr="00827931">
        <w:rPr>
          <w:rFonts w:ascii="Arial" w:hAnsi="Arial" w:cs="Arial"/>
          <w:bCs/>
          <w:lang w:val="ro-RO"/>
        </w:rPr>
        <w:t xml:space="preserve"> fost administrator neexecutiv al </w:t>
      </w:r>
      <w:r>
        <w:rPr>
          <w:rFonts w:ascii="Arial" w:hAnsi="Arial" w:cs="Arial"/>
          <w:bCs/>
          <w:lang w:val="ro-RO"/>
        </w:rPr>
        <w:t>S</w:t>
      </w:r>
      <w:r w:rsidRPr="00827931">
        <w:rPr>
          <w:rFonts w:ascii="Arial" w:hAnsi="Arial" w:cs="Arial"/>
          <w:bCs/>
          <w:lang w:val="ro-RO"/>
        </w:rPr>
        <w:t xml:space="preserve">ocietății mai mult de </w:t>
      </w:r>
      <w:r>
        <w:rPr>
          <w:rFonts w:ascii="Arial" w:hAnsi="Arial" w:cs="Arial"/>
          <w:bCs/>
          <w:lang w:val="ro-RO"/>
        </w:rPr>
        <w:t>trei (</w:t>
      </w:r>
      <w:r w:rsidRPr="00827931">
        <w:rPr>
          <w:rFonts w:ascii="Arial" w:hAnsi="Arial" w:cs="Arial"/>
          <w:bCs/>
          <w:lang w:val="ro-RO"/>
        </w:rPr>
        <w:t>3</w:t>
      </w:r>
      <w:r>
        <w:rPr>
          <w:rFonts w:ascii="Arial" w:hAnsi="Arial" w:cs="Arial"/>
          <w:bCs/>
          <w:lang w:val="ro-RO"/>
        </w:rPr>
        <w:t>)</w:t>
      </w:r>
      <w:r w:rsidRPr="00827931">
        <w:rPr>
          <w:rFonts w:ascii="Arial" w:hAnsi="Arial" w:cs="Arial"/>
          <w:bCs/>
          <w:lang w:val="ro-RO"/>
        </w:rPr>
        <w:t xml:space="preserve"> mandate</w:t>
      </w:r>
      <w:r>
        <w:rPr>
          <w:rFonts w:ascii="Arial" w:hAnsi="Arial" w:cs="Arial"/>
          <w:bCs/>
          <w:lang w:val="ro-RO"/>
        </w:rPr>
        <w:t xml:space="preserve"> (reprezentând mandate acordate de către adunarea generală a acționarilor)</w:t>
      </w:r>
      <w:r w:rsidRPr="00827931">
        <w:rPr>
          <w:rFonts w:ascii="Arial" w:hAnsi="Arial" w:cs="Arial"/>
          <w:bCs/>
          <w:lang w:val="ro-RO"/>
        </w:rPr>
        <w:t>, dar în niciun caz mai mult de 12 ani</w:t>
      </w:r>
      <w:r>
        <w:rPr>
          <w:rFonts w:ascii="Arial" w:hAnsi="Arial" w:cs="Arial"/>
          <w:bCs/>
          <w:lang w:val="ro-RO"/>
        </w:rPr>
        <w:t>;</w:t>
      </w:r>
    </w:p>
    <w:p w14:paraId="74758508" w14:textId="77777777" w:rsidR="00827931" w:rsidRDefault="00827931" w:rsidP="00EC0DE7">
      <w:pPr>
        <w:numPr>
          <w:ilvl w:val="0"/>
          <w:numId w:val="24"/>
        </w:numPr>
        <w:spacing w:before="120" w:after="120" w:line="280" w:lineRule="exact"/>
        <w:rPr>
          <w:rFonts w:ascii="Arial" w:hAnsi="Arial" w:cs="Arial"/>
          <w:bCs/>
          <w:lang w:val="ro-RO"/>
        </w:rPr>
      </w:pPr>
      <w:r>
        <w:rPr>
          <w:rFonts w:ascii="Arial" w:hAnsi="Arial" w:cs="Arial"/>
          <w:bCs/>
          <w:lang w:val="ro-RO"/>
        </w:rPr>
        <w:t>nu am</w:t>
      </w:r>
      <w:r w:rsidRPr="00827931">
        <w:rPr>
          <w:rFonts w:ascii="Arial" w:hAnsi="Arial" w:cs="Arial"/>
          <w:bCs/>
          <w:lang w:val="ro-RO"/>
        </w:rPr>
        <w:t xml:space="preserve"> relații de familie cu o persoană aflată în una dintre situațiile prevăzute la lit. a) şi d)</w:t>
      </w:r>
      <w:r>
        <w:rPr>
          <w:rFonts w:ascii="Arial" w:hAnsi="Arial" w:cs="Arial"/>
          <w:bCs/>
          <w:lang w:val="ro-RO"/>
        </w:rPr>
        <w:t xml:space="preserve"> de mai sus; și</w:t>
      </w:r>
    </w:p>
    <w:p w14:paraId="5B7D8801" w14:textId="77777777" w:rsidR="00827931" w:rsidRDefault="00827931" w:rsidP="00EC0DE7">
      <w:pPr>
        <w:numPr>
          <w:ilvl w:val="0"/>
          <w:numId w:val="24"/>
        </w:numPr>
        <w:spacing w:before="120" w:after="120" w:line="280" w:lineRule="exact"/>
        <w:rPr>
          <w:rFonts w:ascii="Arial" w:hAnsi="Arial" w:cs="Arial"/>
          <w:bCs/>
          <w:lang w:val="ro-RO"/>
        </w:rPr>
      </w:pPr>
      <w:r>
        <w:rPr>
          <w:rFonts w:ascii="Arial" w:hAnsi="Arial" w:cs="Arial"/>
          <w:bCs/>
          <w:lang w:val="ro-RO"/>
        </w:rPr>
        <w:t>nu am</w:t>
      </w:r>
      <w:r w:rsidRPr="00827931">
        <w:rPr>
          <w:rFonts w:ascii="Arial" w:hAnsi="Arial" w:cs="Arial"/>
          <w:bCs/>
          <w:lang w:val="ro-RO"/>
        </w:rPr>
        <w:t xml:space="preserve"> rela</w:t>
      </w:r>
      <w:r>
        <w:rPr>
          <w:rFonts w:ascii="Arial" w:hAnsi="Arial" w:cs="Arial"/>
          <w:bCs/>
          <w:lang w:val="ro-RO"/>
        </w:rPr>
        <w:t>ț</w:t>
      </w:r>
      <w:r w:rsidRPr="00827931">
        <w:rPr>
          <w:rFonts w:ascii="Arial" w:hAnsi="Arial" w:cs="Arial"/>
          <w:bCs/>
          <w:lang w:val="ro-RO"/>
        </w:rPr>
        <w:t>ii de familie cu o persoană care:</w:t>
      </w:r>
    </w:p>
    <w:p w14:paraId="79D77131" w14:textId="77777777" w:rsidR="00827931" w:rsidRDefault="00827931" w:rsidP="00827931">
      <w:pPr>
        <w:numPr>
          <w:ilvl w:val="1"/>
          <w:numId w:val="24"/>
        </w:numPr>
        <w:spacing w:before="120" w:after="120" w:line="280" w:lineRule="exact"/>
        <w:rPr>
          <w:rFonts w:ascii="Arial" w:hAnsi="Arial" w:cs="Arial"/>
          <w:bCs/>
          <w:lang w:val="ro-RO"/>
        </w:rPr>
      </w:pPr>
      <w:r w:rsidRPr="00827931">
        <w:rPr>
          <w:rFonts w:ascii="Arial" w:hAnsi="Arial" w:cs="Arial"/>
          <w:bCs/>
          <w:lang w:val="ro-RO"/>
        </w:rPr>
        <w:lastRenderedPageBreak/>
        <w:t xml:space="preserve">este sau a fost în ultimii cinci (5) ani membru neexecutiv al Consiliului sau angajat al Societății; </w:t>
      </w:r>
    </w:p>
    <w:p w14:paraId="591E550B" w14:textId="77777777" w:rsidR="00827931" w:rsidRDefault="00827931" w:rsidP="00827931">
      <w:pPr>
        <w:numPr>
          <w:ilvl w:val="1"/>
          <w:numId w:val="24"/>
        </w:numPr>
        <w:spacing w:before="120" w:after="120" w:line="280" w:lineRule="exact"/>
        <w:rPr>
          <w:rFonts w:ascii="Arial" w:hAnsi="Arial" w:cs="Arial"/>
          <w:bCs/>
          <w:lang w:val="ro-RO"/>
        </w:rPr>
      </w:pPr>
      <w:r w:rsidRPr="00827931">
        <w:rPr>
          <w:rFonts w:ascii="Arial" w:hAnsi="Arial" w:cs="Arial"/>
          <w:bCs/>
          <w:lang w:val="ro-RO"/>
        </w:rPr>
        <w:t xml:space="preserve">are sau a avut în ultimul an o relație de afaceri semnificativă cu Societatea, fie direct, fie în calitate de asociat, acționar, membru </w:t>
      </w:r>
      <w:r>
        <w:rPr>
          <w:rFonts w:ascii="Arial" w:hAnsi="Arial" w:cs="Arial"/>
          <w:bCs/>
          <w:lang w:val="ro-RO"/>
        </w:rPr>
        <w:t>î</w:t>
      </w:r>
      <w:r w:rsidRPr="00827931">
        <w:rPr>
          <w:rFonts w:ascii="Arial" w:hAnsi="Arial" w:cs="Arial"/>
          <w:bCs/>
          <w:lang w:val="ro-RO"/>
        </w:rPr>
        <w:t>n Consiliu</w:t>
      </w:r>
      <w:r>
        <w:rPr>
          <w:rFonts w:ascii="Arial" w:hAnsi="Arial" w:cs="Arial"/>
          <w:bCs/>
          <w:lang w:val="ro-RO"/>
        </w:rPr>
        <w:t>l de Administrație</w:t>
      </w:r>
      <w:r w:rsidRPr="00827931">
        <w:rPr>
          <w:rFonts w:ascii="Arial" w:hAnsi="Arial" w:cs="Arial"/>
          <w:bCs/>
          <w:lang w:val="ro-RO"/>
        </w:rPr>
        <w:t xml:space="preserve"> sau angajat al unei entități care are o astfel de relație;</w:t>
      </w:r>
    </w:p>
    <w:p w14:paraId="7BB164BA" w14:textId="77777777" w:rsidR="00827931" w:rsidRDefault="00827931" w:rsidP="00827931">
      <w:pPr>
        <w:numPr>
          <w:ilvl w:val="1"/>
          <w:numId w:val="24"/>
        </w:numPr>
        <w:spacing w:before="120" w:after="120" w:line="280" w:lineRule="exact"/>
        <w:rPr>
          <w:rFonts w:ascii="Arial" w:hAnsi="Arial" w:cs="Arial"/>
          <w:bCs/>
          <w:lang w:val="ro-RO"/>
        </w:rPr>
      </w:pPr>
      <w:r w:rsidRPr="00827931">
        <w:rPr>
          <w:rFonts w:ascii="Arial" w:hAnsi="Arial" w:cs="Arial"/>
          <w:bCs/>
          <w:lang w:val="ro-RO"/>
        </w:rPr>
        <w:t xml:space="preserve">este sau a fost în ultimii trei (3) ani auditor extern (sau angajat al auditorului extern) al Societății; </w:t>
      </w:r>
    </w:p>
    <w:p w14:paraId="5F723CB0" w14:textId="77777777" w:rsidR="00827931" w:rsidRDefault="00827931" w:rsidP="00827931">
      <w:pPr>
        <w:numPr>
          <w:ilvl w:val="1"/>
          <w:numId w:val="24"/>
        </w:numPr>
        <w:spacing w:before="120" w:after="120" w:line="280" w:lineRule="exact"/>
        <w:rPr>
          <w:rFonts w:ascii="Arial" w:hAnsi="Arial" w:cs="Arial"/>
          <w:bCs/>
          <w:lang w:val="ro-RO"/>
        </w:rPr>
      </w:pPr>
      <w:r w:rsidRPr="00827931">
        <w:rPr>
          <w:rFonts w:ascii="Arial" w:hAnsi="Arial" w:cs="Arial"/>
          <w:bCs/>
          <w:lang w:val="ro-RO"/>
        </w:rPr>
        <w:t>este membru al conducerii executive într-o societate în care membrii conducerii executive ai Societății servesc ca membri de Consiliu</w:t>
      </w:r>
      <w:r>
        <w:rPr>
          <w:rFonts w:ascii="Arial" w:hAnsi="Arial" w:cs="Arial"/>
          <w:bCs/>
          <w:lang w:val="ro-RO"/>
        </w:rPr>
        <w:t xml:space="preserve"> de Administrație</w:t>
      </w:r>
      <w:r w:rsidRPr="00827931">
        <w:rPr>
          <w:rFonts w:ascii="Arial" w:hAnsi="Arial" w:cs="Arial"/>
          <w:bCs/>
          <w:lang w:val="ro-RO"/>
        </w:rPr>
        <w:t>.</w:t>
      </w:r>
    </w:p>
    <w:p w14:paraId="3C8F155D" w14:textId="77777777" w:rsidR="001A0E2B" w:rsidRPr="00827931" w:rsidRDefault="001A0E2B" w:rsidP="0006015C">
      <w:pPr>
        <w:spacing w:before="120" w:after="120" w:line="280" w:lineRule="exact"/>
        <w:rPr>
          <w:rFonts w:ascii="Arial" w:hAnsi="Arial" w:cs="Arial"/>
          <w:bCs/>
          <w:lang w:val="ro-RO"/>
        </w:rPr>
      </w:pPr>
    </w:p>
    <w:p w14:paraId="58335A10" w14:textId="77777777" w:rsidR="001A0E2B" w:rsidRPr="00827931" w:rsidRDefault="001A0E2B" w:rsidP="005143BF">
      <w:pPr>
        <w:spacing w:before="120" w:after="120" w:line="280" w:lineRule="exact"/>
        <w:rPr>
          <w:rFonts w:ascii="Arial" w:hAnsi="Arial" w:cs="Arial"/>
          <w:lang w:val="ro-RO"/>
        </w:rPr>
      </w:pPr>
      <w:r w:rsidRPr="00827931">
        <w:rPr>
          <w:rFonts w:ascii="Arial" w:hAnsi="Arial" w:cs="Arial"/>
          <w:lang w:val="ro-RO"/>
        </w:rPr>
        <w:t>[</w:t>
      </w:r>
      <w:r w:rsidRPr="00827931">
        <w:rPr>
          <w:rFonts w:ascii="Arial" w:hAnsi="Arial" w:cs="Arial"/>
          <w:highlight w:val="lightGray"/>
          <w:lang w:val="ro-RO"/>
        </w:rPr>
        <w:t>Candidatul independent persoană fizică</w:t>
      </w:r>
      <w:r w:rsidRPr="00827931">
        <w:rPr>
          <w:rFonts w:ascii="Arial" w:hAnsi="Arial" w:cs="Arial"/>
          <w:lang w:val="ro-RO"/>
        </w:rPr>
        <w:t>] / [</w:t>
      </w:r>
      <w:r w:rsidRPr="00827931">
        <w:rPr>
          <w:rFonts w:ascii="Arial" w:hAnsi="Arial" w:cs="Arial"/>
          <w:highlight w:val="lightGray"/>
          <w:lang w:val="ro-RO"/>
        </w:rPr>
        <w:t>Candidatul independent persoană juridică</w:t>
      </w:r>
      <w:r w:rsidRPr="00827931">
        <w:rPr>
          <w:rFonts w:ascii="Arial" w:hAnsi="Arial" w:cs="Arial"/>
          <w:lang w:val="ro-RO"/>
        </w:rPr>
        <w:t>]</w:t>
      </w:r>
    </w:p>
    <w:p w14:paraId="45130A61" w14:textId="77777777" w:rsidR="001A0E2B" w:rsidRPr="00827931" w:rsidRDefault="001A0E2B" w:rsidP="005143BF">
      <w:pPr>
        <w:spacing w:before="120" w:after="120" w:line="280" w:lineRule="exact"/>
        <w:rPr>
          <w:rFonts w:ascii="Arial" w:hAnsi="Arial" w:cs="Arial"/>
          <w:lang w:val="ro-RO"/>
        </w:rPr>
      </w:pPr>
      <w:r w:rsidRPr="00827931">
        <w:rPr>
          <w:rFonts w:ascii="Arial" w:hAnsi="Arial" w:cs="Arial"/>
          <w:lang w:val="ro-RO"/>
        </w:rPr>
        <w:t>[</w:t>
      </w:r>
      <w:r w:rsidRPr="00827931">
        <w:rPr>
          <w:rFonts w:ascii="Arial" w:hAnsi="Arial" w:cs="Arial"/>
          <w:highlight w:val="lightGray"/>
          <w:lang w:val="ro-RO"/>
        </w:rPr>
        <w:t xml:space="preserve">Reprezentat de: </w:t>
      </w:r>
      <w:bookmarkStart w:id="12" w:name="_Hlk193980188"/>
      <w:r w:rsidRPr="00827931">
        <w:rPr>
          <w:rFonts w:ascii="Arial" w:hAnsi="Arial" w:cs="Arial"/>
          <w:highlight w:val="lightGray"/>
          <w:lang w:val="ro-RO"/>
        </w:rPr>
        <w:t>___</w:t>
      </w:r>
      <w:r w:rsidR="00827931">
        <w:rPr>
          <w:rFonts w:ascii="Arial" w:hAnsi="Arial" w:cs="Arial"/>
          <w:highlight w:val="lightGray"/>
          <w:lang w:val="ro-RO"/>
        </w:rPr>
        <w:t>_________________________</w:t>
      </w:r>
      <w:r w:rsidRPr="00827931">
        <w:rPr>
          <w:rFonts w:ascii="Arial" w:hAnsi="Arial" w:cs="Arial"/>
          <w:highlight w:val="lightGray"/>
          <w:lang w:val="ro-RO"/>
        </w:rPr>
        <w:t>_________</w:t>
      </w:r>
      <w:bookmarkEnd w:id="12"/>
      <w:r w:rsidRPr="00827931">
        <w:rPr>
          <w:rFonts w:ascii="Arial" w:hAnsi="Arial" w:cs="Arial"/>
          <w:lang w:val="ro-RO"/>
        </w:rPr>
        <w:t>]</w:t>
      </w:r>
    </w:p>
    <w:p w14:paraId="0681FAAB" w14:textId="77777777" w:rsidR="001A0E2B" w:rsidRPr="00827931" w:rsidRDefault="001A0E2B" w:rsidP="005143BF">
      <w:pPr>
        <w:spacing w:before="120" w:after="120" w:line="280" w:lineRule="exact"/>
        <w:rPr>
          <w:rFonts w:ascii="Arial" w:hAnsi="Arial" w:cs="Arial"/>
          <w:lang w:val="ro-RO"/>
        </w:rPr>
      </w:pPr>
      <w:r w:rsidRPr="00827931">
        <w:rPr>
          <w:rFonts w:ascii="Arial" w:hAnsi="Arial" w:cs="Arial"/>
          <w:lang w:val="ro-RO"/>
        </w:rPr>
        <w:t>Data: ______________</w:t>
      </w:r>
    </w:p>
    <w:p w14:paraId="437A13EA" w14:textId="77777777" w:rsidR="00827931" w:rsidRDefault="00827931" w:rsidP="0006015C">
      <w:pPr>
        <w:spacing w:before="120" w:after="120" w:line="280" w:lineRule="exact"/>
        <w:rPr>
          <w:rFonts w:ascii="Arial" w:hAnsi="Arial" w:cs="Arial"/>
          <w:lang w:val="ro-RO"/>
        </w:rPr>
      </w:pPr>
    </w:p>
    <w:p w14:paraId="3D5ACEC6" w14:textId="77777777" w:rsidR="001A0E2B" w:rsidRPr="00827931" w:rsidRDefault="001A0E2B" w:rsidP="0006015C">
      <w:pPr>
        <w:spacing w:before="120" w:after="120" w:line="280" w:lineRule="exact"/>
        <w:rPr>
          <w:rFonts w:ascii="Arial" w:hAnsi="Arial" w:cs="Arial"/>
          <w:lang w:val="ro-RO"/>
        </w:rPr>
      </w:pPr>
      <w:r w:rsidRPr="00827931">
        <w:rPr>
          <w:rFonts w:ascii="Arial" w:hAnsi="Arial" w:cs="Arial"/>
          <w:lang w:val="ro-RO"/>
        </w:rPr>
        <w:t>Semnătura: _______________________________</w:t>
      </w:r>
    </w:p>
    <w:p w14:paraId="5FBB68CE" w14:textId="77777777" w:rsidR="005B04F0" w:rsidRPr="00BF3DD2" w:rsidRDefault="005B04F0" w:rsidP="008046BD">
      <w:pPr>
        <w:rPr>
          <w:rFonts w:ascii="Arial" w:hAnsi="Arial" w:cs="Arial"/>
        </w:rPr>
      </w:pPr>
    </w:p>
    <w:sectPr w:rsidR="005B04F0" w:rsidRPr="00BF3DD2">
      <w:headerReference w:type="default" r:id="rId8"/>
      <w:footerReference w:type="default" r:id="rId9"/>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66E4" w14:textId="77777777" w:rsidR="00FB5FEB" w:rsidRDefault="00FB5FEB" w:rsidP="008046BD">
      <w:r>
        <w:separator/>
      </w:r>
    </w:p>
  </w:endnote>
  <w:endnote w:type="continuationSeparator" w:id="0">
    <w:p w14:paraId="007C615C" w14:textId="77777777" w:rsidR="00FB5FEB" w:rsidRDefault="00FB5FEB"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980" w14:textId="77777777" w:rsidR="00F74E49" w:rsidRPr="00F74E49" w:rsidRDefault="00F74E49" w:rsidP="00F74E49">
    <w:pPr>
      <w:tabs>
        <w:tab w:val="center" w:pos="4513"/>
        <w:tab w:val="right" w:pos="9026"/>
      </w:tabs>
      <w:jc w:val="left"/>
      <w:rPr>
        <w:rFonts w:ascii="Open Sans" w:eastAsia="Aptos" w:hAnsi="Open Sans" w:cs="Open Sans"/>
        <w:sz w:val="20"/>
        <w:szCs w:val="20"/>
        <w:lang w:val="ro-RO"/>
      </w:rPr>
    </w:pPr>
    <w:r w:rsidRPr="00F74E49">
      <w:rPr>
        <w:rFonts w:ascii="Aptos" w:eastAsia="Aptos" w:hAnsi="Aptos" w:cs="Times New Roman"/>
        <w:noProof/>
        <w:lang w:val="ro-RO"/>
      </w:rPr>
      <mc:AlternateContent>
        <mc:Choice Requires="wps">
          <w:drawing>
            <wp:anchor distT="0" distB="0" distL="114300" distR="114300" simplePos="0" relativeHeight="251660288" behindDoc="0" locked="0" layoutInCell="1" allowOverlap="1" wp14:anchorId="6D7275C1" wp14:editId="5B1C67FF">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36E3D0B" w14:textId="77777777" w:rsidR="00F74E49" w:rsidRPr="00BE53A7" w:rsidRDefault="00F74E49" w:rsidP="00F74E49">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728C7DA" w14:textId="77777777" w:rsidR="00F74E49" w:rsidRPr="00BE53A7" w:rsidRDefault="00F74E49" w:rsidP="00F74E49">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287F5F3" w14:textId="77777777" w:rsidR="00F74E49" w:rsidRPr="00BE53A7" w:rsidRDefault="00F74E49" w:rsidP="00F74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275C1"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36E3D0B" w14:textId="77777777" w:rsidR="00F74E49" w:rsidRPr="00BE53A7" w:rsidRDefault="00F74E49" w:rsidP="00F74E49">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728C7DA" w14:textId="77777777" w:rsidR="00F74E49" w:rsidRPr="00BE53A7" w:rsidRDefault="00F74E49" w:rsidP="00F74E49">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287F5F3" w14:textId="77777777" w:rsidR="00F74E49" w:rsidRPr="00BE53A7" w:rsidRDefault="00F74E49" w:rsidP="00F74E49"/>
                </w:txbxContent>
              </v:textbox>
            </v:shape>
          </w:pict>
        </mc:Fallback>
      </mc:AlternateContent>
    </w:r>
    <w:r w:rsidRPr="00F74E49">
      <w:rPr>
        <w:rFonts w:ascii="Aptos" w:eastAsia="Aptos" w:hAnsi="Aptos" w:cs="Times New Roman"/>
        <w:noProof/>
        <w:lang w:val="ro-RO"/>
      </w:rPr>
      <mc:AlternateContent>
        <mc:Choice Requires="wps">
          <w:drawing>
            <wp:anchor distT="0" distB="0" distL="114300" distR="114300" simplePos="0" relativeHeight="251661312" behindDoc="0" locked="0" layoutInCell="1" allowOverlap="1" wp14:anchorId="6BCE7747" wp14:editId="6AC2D03B">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010220"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F74E49">
      <w:rPr>
        <w:rFonts w:ascii="Open Sans" w:eastAsia="Aptos" w:hAnsi="Open Sans" w:cs="Open Sans"/>
        <w:noProof/>
        <w:sz w:val="20"/>
        <w:szCs w:val="20"/>
        <w:lang w:val="ro-RO"/>
      </w:rPr>
      <w:drawing>
        <wp:inline distT="0" distB="0" distL="0" distR="0" wp14:anchorId="4EBB67EF" wp14:editId="068F2960">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11F1D59E" w14:textId="77777777" w:rsidR="00F74E49" w:rsidRPr="00F74E49" w:rsidRDefault="00F74E49" w:rsidP="00F74E49">
    <w:pPr>
      <w:tabs>
        <w:tab w:val="center" w:pos="4513"/>
        <w:tab w:val="right" w:pos="9026"/>
      </w:tabs>
    </w:pPr>
  </w:p>
  <w:p w14:paraId="059CDA61" w14:textId="77777777" w:rsidR="00F74E49" w:rsidRPr="00F74E49" w:rsidRDefault="00F74E49" w:rsidP="00F74E49">
    <w:pPr>
      <w:tabs>
        <w:tab w:val="center" w:pos="4513"/>
        <w:tab w:val="right" w:pos="9026"/>
      </w:tabs>
    </w:pPr>
  </w:p>
  <w:p w14:paraId="46392DAF" w14:textId="77777777" w:rsidR="00284905" w:rsidRPr="00F74E49" w:rsidRDefault="00284905" w:rsidP="00F74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2C07" w14:textId="77777777" w:rsidR="00FB5FEB" w:rsidRDefault="00FB5FEB" w:rsidP="008046BD">
      <w:r>
        <w:separator/>
      </w:r>
    </w:p>
  </w:footnote>
  <w:footnote w:type="continuationSeparator" w:id="0">
    <w:p w14:paraId="2D829F9F" w14:textId="77777777" w:rsidR="00FB5FEB" w:rsidRDefault="00FB5FEB" w:rsidP="008046BD">
      <w:r>
        <w:continuationSeparator/>
      </w:r>
    </w:p>
  </w:footnote>
  <w:footnote w:id="1">
    <w:p w14:paraId="63F30504" w14:textId="77777777" w:rsidR="00250179" w:rsidRPr="00250179" w:rsidRDefault="00250179" w:rsidP="00250179">
      <w:pPr>
        <w:pStyle w:val="FootnoteText"/>
        <w:rPr>
          <w:rFonts w:ascii="Arial" w:hAnsi="Arial" w:cs="Arial"/>
          <w:lang w:val="ro-RO"/>
        </w:rPr>
      </w:pPr>
      <w:r w:rsidRPr="00250179">
        <w:rPr>
          <w:rStyle w:val="FootnoteReference"/>
          <w:rFonts w:ascii="Arial" w:hAnsi="Arial" w:cs="Arial"/>
          <w:lang w:val="ro-RO"/>
        </w:rPr>
        <w:footnoteRef/>
      </w:r>
      <w:r w:rsidRPr="00250179">
        <w:rPr>
          <w:rFonts w:ascii="Arial" w:hAnsi="Arial" w:cs="Arial"/>
          <w:lang w:val="ro-RO"/>
        </w:rPr>
        <w:t xml:space="preserve"> În sensul prezentei declarații, termenul de “controlat” are înțelesul de “persoană controlată” conform Legii 24/2017, Art. 2, alin. (1), pct</w:t>
      </w:r>
      <w:r>
        <w:rPr>
          <w:rFonts w:ascii="Arial" w:hAnsi="Arial" w:cs="Arial"/>
          <w:lang w:val="ro-RO"/>
        </w:rPr>
        <w:t>.</w:t>
      </w:r>
      <w:r w:rsidRPr="00250179">
        <w:rPr>
          <w:rFonts w:ascii="Arial" w:hAnsi="Arial" w:cs="Arial"/>
          <w:lang w:val="ro-RO"/>
        </w:rPr>
        <w:t xml:space="preserve"> 26: “persoană controlată - orice persoană juridică: a) în care o persoană fizică sau o entitate legală deține majoritatea drepturilor de vot</w:t>
      </w:r>
      <w:r>
        <w:rPr>
          <w:rFonts w:ascii="Arial" w:hAnsi="Arial" w:cs="Arial"/>
          <w:lang w:val="ro-RO"/>
        </w:rPr>
        <w:t>,</w:t>
      </w:r>
      <w:r w:rsidRPr="00250179">
        <w:rPr>
          <w:rFonts w:ascii="Arial" w:hAnsi="Arial" w:cs="Arial"/>
          <w:lang w:val="ro-RO"/>
        </w:rPr>
        <w:t xml:space="preserve"> sau b) în care o persoană fizică sau o entitate legală are dreptul de a numi sau de a revoca majoritatea membrilor organelor de administrație, de conducere sau de supraveghere, fiind, în același timp, acționar sau asociat al persoanei în cauză</w:t>
      </w:r>
      <w:r>
        <w:rPr>
          <w:rFonts w:ascii="Arial" w:hAnsi="Arial" w:cs="Arial"/>
          <w:lang w:val="ro-RO"/>
        </w:rPr>
        <w:t>,</w:t>
      </w:r>
      <w:r w:rsidRPr="00250179">
        <w:rPr>
          <w:rFonts w:ascii="Arial" w:hAnsi="Arial" w:cs="Arial"/>
          <w:lang w:val="ro-RO"/>
        </w:rPr>
        <w:t xml:space="preserve"> sau c) în care o persoană fizică sau o entitate legală este acționar sau asociat şi controlează singură, în temeiul unui acord încheiat cu alți acționari sau asociați ai persoanei în cauză, majoritatea drepturilor de vot ale acționarilor sau asociaților sau d) asupra căreia o persoană fizică sau entitate legală are puterea de a exercita sau exercită efectiv o influenta dominantă sau un control”</w:t>
      </w:r>
      <w:r>
        <w:rPr>
          <w:rFonts w:ascii="Arial" w:hAnsi="Arial" w:cs="Arial"/>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4442" w14:textId="77777777" w:rsidR="00F74E49" w:rsidRPr="00F74E49" w:rsidRDefault="00F74E49" w:rsidP="00F74E49">
    <w:pPr>
      <w:tabs>
        <w:tab w:val="left" w:pos="4035"/>
        <w:tab w:val="left" w:pos="8284"/>
      </w:tabs>
      <w:jc w:val="left"/>
      <w:rPr>
        <w:rFonts w:ascii="Aptos" w:eastAsia="Aptos" w:hAnsi="Aptos" w:cs="Times New Roman"/>
        <w:lang w:val="ro-RO"/>
      </w:rPr>
    </w:pPr>
  </w:p>
  <w:p w14:paraId="7C988ECF" w14:textId="77777777" w:rsidR="00F74E49" w:rsidRPr="00F74E49" w:rsidRDefault="00F74E49" w:rsidP="00F74E49">
    <w:pPr>
      <w:tabs>
        <w:tab w:val="left" w:pos="3564"/>
        <w:tab w:val="left" w:pos="3864"/>
        <w:tab w:val="left" w:pos="4035"/>
        <w:tab w:val="left" w:pos="8284"/>
      </w:tabs>
      <w:jc w:val="left"/>
      <w:rPr>
        <w:rFonts w:ascii="Aptos" w:eastAsia="Aptos" w:hAnsi="Aptos" w:cs="Times New Roman"/>
        <w:lang w:val="ro-RO"/>
      </w:rPr>
    </w:pPr>
    <w:r w:rsidRPr="00F74E49">
      <w:rPr>
        <w:rFonts w:ascii="Aptos" w:eastAsia="Aptos" w:hAnsi="Aptos" w:cs="Times New Roman"/>
        <w:lang w:val="ro-RO"/>
      </w:rPr>
      <w:pict w14:anchorId="0B6A0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8240;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Pr="00F74E49">
      <w:rPr>
        <w:rFonts w:ascii="Aptos" w:eastAsia="Aptos" w:hAnsi="Aptos" w:cs="Times New Roman"/>
        <w:noProof/>
        <w:lang w:val="ro-RO"/>
      </w:rPr>
      <w:drawing>
        <wp:inline distT="0" distB="0" distL="0" distR="0" wp14:anchorId="5242AECE" wp14:editId="6338EF6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Pr="00F74E49">
      <w:rPr>
        <w:rFonts w:ascii="Aptos" w:eastAsia="Aptos" w:hAnsi="Aptos" w:cs="Times New Roman"/>
        <w:lang w:val="ro-RO"/>
      </w:rPr>
      <w:tab/>
    </w:r>
    <w:r w:rsidRPr="00F74E49">
      <w:rPr>
        <w:rFonts w:ascii="Aptos" w:eastAsia="Aptos" w:hAnsi="Aptos" w:cs="Times New Roman"/>
        <w:lang w:val="ro-RO"/>
      </w:rPr>
      <w:tab/>
    </w:r>
    <w:r w:rsidRPr="00F74E49">
      <w:rPr>
        <w:rFonts w:ascii="Aptos" w:eastAsia="Aptos" w:hAnsi="Aptos" w:cs="Times New Roman"/>
        <w:lang w:val="ro-RO"/>
      </w:rPr>
      <w:tab/>
    </w:r>
    <w:r w:rsidRPr="00F74E49">
      <w:rPr>
        <w:rFonts w:ascii="Aptos" w:eastAsia="Aptos" w:hAnsi="Aptos" w:cs="Times New Roman"/>
        <w:lang w:val="ro-RO"/>
      </w:rPr>
      <w:tab/>
    </w:r>
  </w:p>
  <w:p w14:paraId="03AB9EB4" w14:textId="77777777" w:rsidR="00F74E49" w:rsidRPr="00F74E49" w:rsidRDefault="00F74E49" w:rsidP="00F74E49">
    <w:pPr>
      <w:tabs>
        <w:tab w:val="center" w:pos="4513"/>
        <w:tab w:val="right" w:pos="9026"/>
      </w:tabs>
    </w:pPr>
  </w:p>
  <w:p w14:paraId="69F40A79" w14:textId="77777777" w:rsidR="00F74E49" w:rsidRPr="00F74E49" w:rsidRDefault="00F74E49" w:rsidP="00F74E49">
    <w:pPr>
      <w:tabs>
        <w:tab w:val="center" w:pos="4513"/>
        <w:tab w:val="right" w:pos="9026"/>
      </w:tabs>
    </w:pPr>
  </w:p>
  <w:p w14:paraId="5D0CDC67" w14:textId="792494B6" w:rsidR="008046BD" w:rsidRPr="00F74E49" w:rsidRDefault="008046BD" w:rsidP="00F7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044619" o:spid="_x0000_i1025" type="#_x0000_t75" style="width:5pt;height:4.3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F58DB"/>
    <w:multiLevelType w:val="hybridMultilevel"/>
    <w:tmpl w:val="AF7CD0C6"/>
    <w:lvl w:ilvl="0" w:tplc="C54CAC14">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68601E"/>
    <w:multiLevelType w:val="hybridMultilevel"/>
    <w:tmpl w:val="355C89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A0BB8"/>
    <w:multiLevelType w:val="multilevel"/>
    <w:tmpl w:val="0409001D"/>
    <w:numStyleLink w:val="Style2"/>
  </w:abstractNum>
  <w:abstractNum w:abstractNumId="17"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5859615">
    <w:abstractNumId w:val="12"/>
  </w:num>
  <w:num w:numId="2" w16cid:durableId="675352105">
    <w:abstractNumId w:val="0"/>
  </w:num>
  <w:num w:numId="3" w16cid:durableId="1603562227">
    <w:abstractNumId w:val="1"/>
  </w:num>
  <w:num w:numId="4" w16cid:durableId="1228299206">
    <w:abstractNumId w:val="8"/>
  </w:num>
  <w:num w:numId="5" w16cid:durableId="2123720218">
    <w:abstractNumId w:val="1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2062090869">
    <w:abstractNumId w:val="10"/>
  </w:num>
  <w:num w:numId="7" w16cid:durableId="1511944257">
    <w:abstractNumId w:val="11"/>
  </w:num>
  <w:num w:numId="8" w16cid:durableId="768888020">
    <w:abstractNumId w:val="21"/>
  </w:num>
  <w:num w:numId="9" w16cid:durableId="1498686030">
    <w:abstractNumId w:val="7"/>
  </w:num>
  <w:num w:numId="10" w16cid:durableId="1214999841">
    <w:abstractNumId w:val="9"/>
  </w:num>
  <w:num w:numId="11" w16cid:durableId="1365861341">
    <w:abstractNumId w:val="17"/>
  </w:num>
  <w:num w:numId="12" w16cid:durableId="1822884339">
    <w:abstractNumId w:val="2"/>
  </w:num>
  <w:num w:numId="13" w16cid:durableId="483545464">
    <w:abstractNumId w:val="4"/>
  </w:num>
  <w:num w:numId="14" w16cid:durableId="1206143469">
    <w:abstractNumId w:val="19"/>
  </w:num>
  <w:num w:numId="15" w16cid:durableId="323245662">
    <w:abstractNumId w:val="18"/>
  </w:num>
  <w:num w:numId="16" w16cid:durableId="584653440">
    <w:abstractNumId w:val="13"/>
  </w:num>
  <w:num w:numId="17" w16cid:durableId="2123919155">
    <w:abstractNumId w:val="20"/>
  </w:num>
  <w:num w:numId="18" w16cid:durableId="67074953">
    <w:abstractNumId w:val="5"/>
  </w:num>
  <w:num w:numId="19" w16cid:durableId="165092779">
    <w:abstractNumId w:val="15"/>
  </w:num>
  <w:num w:numId="20" w16cid:durableId="390543711">
    <w:abstractNumId w:val="14"/>
  </w:num>
  <w:num w:numId="21" w16cid:durableId="1924609504">
    <w:abstractNumId w:val="9"/>
  </w:num>
  <w:num w:numId="22" w16cid:durableId="491481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512430">
    <w:abstractNumId w:val="17"/>
  </w:num>
  <w:num w:numId="24" w16cid:durableId="518159049">
    <w:abstractNumId w:val="6"/>
  </w:num>
  <w:num w:numId="25" w16cid:durableId="1660308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3A05"/>
    <w:rsid w:val="00023CAC"/>
    <w:rsid w:val="0006015C"/>
    <w:rsid w:val="000704E4"/>
    <w:rsid w:val="00077672"/>
    <w:rsid w:val="00085119"/>
    <w:rsid w:val="000A45D1"/>
    <w:rsid w:val="000B0CD2"/>
    <w:rsid w:val="000C362A"/>
    <w:rsid w:val="000D2B7C"/>
    <w:rsid w:val="000D3592"/>
    <w:rsid w:val="000D5CC6"/>
    <w:rsid w:val="000F7E5E"/>
    <w:rsid w:val="001017BA"/>
    <w:rsid w:val="00125A41"/>
    <w:rsid w:val="0014429B"/>
    <w:rsid w:val="001578DA"/>
    <w:rsid w:val="001A0E2B"/>
    <w:rsid w:val="001D1331"/>
    <w:rsid w:val="001F4485"/>
    <w:rsid w:val="0020039F"/>
    <w:rsid w:val="00204EB7"/>
    <w:rsid w:val="0021002B"/>
    <w:rsid w:val="00224D58"/>
    <w:rsid w:val="00233BA4"/>
    <w:rsid w:val="0024107C"/>
    <w:rsid w:val="00250078"/>
    <w:rsid w:val="00250179"/>
    <w:rsid w:val="00252B80"/>
    <w:rsid w:val="00267BF4"/>
    <w:rsid w:val="00273609"/>
    <w:rsid w:val="00273F0D"/>
    <w:rsid w:val="00282E47"/>
    <w:rsid w:val="00284905"/>
    <w:rsid w:val="00291AF8"/>
    <w:rsid w:val="002A4006"/>
    <w:rsid w:val="002A4236"/>
    <w:rsid w:val="002B3B79"/>
    <w:rsid w:val="002E7730"/>
    <w:rsid w:val="002E7ED4"/>
    <w:rsid w:val="00300A2B"/>
    <w:rsid w:val="00300FFD"/>
    <w:rsid w:val="00310B61"/>
    <w:rsid w:val="003200A6"/>
    <w:rsid w:val="00337C3B"/>
    <w:rsid w:val="00345B92"/>
    <w:rsid w:val="0035278C"/>
    <w:rsid w:val="00375DE2"/>
    <w:rsid w:val="003C33C6"/>
    <w:rsid w:val="003D4F9F"/>
    <w:rsid w:val="003E07EF"/>
    <w:rsid w:val="003F1395"/>
    <w:rsid w:val="003F588A"/>
    <w:rsid w:val="00401BA7"/>
    <w:rsid w:val="0040522D"/>
    <w:rsid w:val="00407026"/>
    <w:rsid w:val="00413976"/>
    <w:rsid w:val="00443D6F"/>
    <w:rsid w:val="00473772"/>
    <w:rsid w:val="004B6EB7"/>
    <w:rsid w:val="004C374E"/>
    <w:rsid w:val="004D2471"/>
    <w:rsid w:val="004E245C"/>
    <w:rsid w:val="004E78CF"/>
    <w:rsid w:val="00500653"/>
    <w:rsid w:val="00504A70"/>
    <w:rsid w:val="00504B88"/>
    <w:rsid w:val="00512379"/>
    <w:rsid w:val="005143BF"/>
    <w:rsid w:val="005177B9"/>
    <w:rsid w:val="00537B3F"/>
    <w:rsid w:val="00543440"/>
    <w:rsid w:val="0055505A"/>
    <w:rsid w:val="0055587E"/>
    <w:rsid w:val="00564DE0"/>
    <w:rsid w:val="00567CCB"/>
    <w:rsid w:val="0057388B"/>
    <w:rsid w:val="00585542"/>
    <w:rsid w:val="005A4F9E"/>
    <w:rsid w:val="005B04F0"/>
    <w:rsid w:val="005C5AEC"/>
    <w:rsid w:val="005E04E0"/>
    <w:rsid w:val="00603345"/>
    <w:rsid w:val="0065742B"/>
    <w:rsid w:val="00665A55"/>
    <w:rsid w:val="006713E5"/>
    <w:rsid w:val="006861F5"/>
    <w:rsid w:val="006B068A"/>
    <w:rsid w:val="006B2752"/>
    <w:rsid w:val="006E4C2B"/>
    <w:rsid w:val="00713927"/>
    <w:rsid w:val="00736FA4"/>
    <w:rsid w:val="00743A63"/>
    <w:rsid w:val="007850E0"/>
    <w:rsid w:val="00790AD6"/>
    <w:rsid w:val="00790EB5"/>
    <w:rsid w:val="007A02F1"/>
    <w:rsid w:val="007A5E3B"/>
    <w:rsid w:val="007C43C1"/>
    <w:rsid w:val="007E508C"/>
    <w:rsid w:val="008046BD"/>
    <w:rsid w:val="00827931"/>
    <w:rsid w:val="00861454"/>
    <w:rsid w:val="008863B4"/>
    <w:rsid w:val="00887609"/>
    <w:rsid w:val="008968AF"/>
    <w:rsid w:val="008A35C8"/>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B0460"/>
    <w:rsid w:val="009C072E"/>
    <w:rsid w:val="009D15EC"/>
    <w:rsid w:val="009D3D2D"/>
    <w:rsid w:val="009D6E18"/>
    <w:rsid w:val="009F1001"/>
    <w:rsid w:val="00A00202"/>
    <w:rsid w:val="00A0205F"/>
    <w:rsid w:val="00A07229"/>
    <w:rsid w:val="00A22007"/>
    <w:rsid w:val="00A368CB"/>
    <w:rsid w:val="00A45A77"/>
    <w:rsid w:val="00A46CA6"/>
    <w:rsid w:val="00A46D1D"/>
    <w:rsid w:val="00A51931"/>
    <w:rsid w:val="00A56883"/>
    <w:rsid w:val="00A70511"/>
    <w:rsid w:val="00A85003"/>
    <w:rsid w:val="00A90AC7"/>
    <w:rsid w:val="00AA56EC"/>
    <w:rsid w:val="00AE429D"/>
    <w:rsid w:val="00AE7422"/>
    <w:rsid w:val="00AF5720"/>
    <w:rsid w:val="00B00C9B"/>
    <w:rsid w:val="00B04512"/>
    <w:rsid w:val="00B83FBB"/>
    <w:rsid w:val="00BA3600"/>
    <w:rsid w:val="00BC26DD"/>
    <w:rsid w:val="00BD7EFE"/>
    <w:rsid w:val="00BE224A"/>
    <w:rsid w:val="00BF25F9"/>
    <w:rsid w:val="00BF3DD2"/>
    <w:rsid w:val="00C04963"/>
    <w:rsid w:val="00C06B18"/>
    <w:rsid w:val="00C466B5"/>
    <w:rsid w:val="00C55E46"/>
    <w:rsid w:val="00C72907"/>
    <w:rsid w:val="00CC2822"/>
    <w:rsid w:val="00CC2C33"/>
    <w:rsid w:val="00CE0EDE"/>
    <w:rsid w:val="00CE1440"/>
    <w:rsid w:val="00D54610"/>
    <w:rsid w:val="00D93CBF"/>
    <w:rsid w:val="00DB54ED"/>
    <w:rsid w:val="00DC38F0"/>
    <w:rsid w:val="00DD1290"/>
    <w:rsid w:val="00DD46F9"/>
    <w:rsid w:val="00DD532B"/>
    <w:rsid w:val="00DD72AD"/>
    <w:rsid w:val="00DE0394"/>
    <w:rsid w:val="00E07E84"/>
    <w:rsid w:val="00E30916"/>
    <w:rsid w:val="00E34C60"/>
    <w:rsid w:val="00E36D2B"/>
    <w:rsid w:val="00E40A87"/>
    <w:rsid w:val="00E57938"/>
    <w:rsid w:val="00E72BC7"/>
    <w:rsid w:val="00E81380"/>
    <w:rsid w:val="00E915E9"/>
    <w:rsid w:val="00EA0874"/>
    <w:rsid w:val="00EE240C"/>
    <w:rsid w:val="00F0073A"/>
    <w:rsid w:val="00F05E48"/>
    <w:rsid w:val="00F20012"/>
    <w:rsid w:val="00F3103E"/>
    <w:rsid w:val="00F3610C"/>
    <w:rsid w:val="00F47F0B"/>
    <w:rsid w:val="00F576EF"/>
    <w:rsid w:val="00F74E49"/>
    <w:rsid w:val="00F90964"/>
    <w:rsid w:val="00FB5FEB"/>
    <w:rsid w:val="00FC07DB"/>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13373"/>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 w:type="paragraph" w:styleId="FootnoteText">
    <w:name w:val="footnote text"/>
    <w:basedOn w:val="Normal"/>
    <w:link w:val="FootnoteTextChar"/>
    <w:uiPriority w:val="99"/>
    <w:semiHidden/>
    <w:unhideWhenUsed/>
    <w:rsid w:val="00250179"/>
    <w:rPr>
      <w:sz w:val="20"/>
      <w:szCs w:val="20"/>
    </w:rPr>
  </w:style>
  <w:style w:type="character" w:customStyle="1" w:styleId="FootnoteTextChar">
    <w:name w:val="Footnote Text Char"/>
    <w:basedOn w:val="DefaultParagraphFont"/>
    <w:link w:val="FootnoteText"/>
    <w:uiPriority w:val="99"/>
    <w:semiHidden/>
    <w:rsid w:val="00250179"/>
    <w:rPr>
      <w:sz w:val="20"/>
      <w:szCs w:val="20"/>
    </w:rPr>
  </w:style>
  <w:style w:type="character" w:styleId="FootnoteReference">
    <w:name w:val="footnote reference"/>
    <w:basedOn w:val="DefaultParagraphFont"/>
    <w:uiPriority w:val="99"/>
    <w:semiHidden/>
    <w:unhideWhenUsed/>
    <w:rsid w:val="0025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2</cp:revision>
  <dcterms:created xsi:type="dcterms:W3CDTF">2026-04-27T19:02:00Z</dcterms:created>
  <dcterms:modified xsi:type="dcterms:W3CDTF">2026-04-27T19:02:00Z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